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7C7" w:rsidRDefault="001D65DA" w:rsidP="00506300">
      <w:pPr>
        <w:pStyle w:val="Title"/>
      </w:pPr>
      <w:r>
        <w:t>Вовлечение в урок</w:t>
      </w:r>
    </w:p>
    <w:p w:rsidR="00506300" w:rsidRDefault="00E2013D" w:rsidP="00506300">
      <w:r>
        <w:t>Принесите в класс несколько карт и организуйте дискуссию о том, как полезны карты для того, чтобы добраться до места назначения. Спросите детей, как правильно пользоваться картой и к каким последствиям могут привести ошибки в ее использовании или ее отсутствие. Возможен вариант со схемой или инструкцией, обозначающей порядок какой-либо работы.</w:t>
      </w:r>
    </w:p>
    <w:p w:rsidR="00E2013D" w:rsidRDefault="00E2013D" w:rsidP="00506300">
      <w:r>
        <w:t>Хорошим наглядным пособием будет модель скинии или большие рисунки ее отдельных частей.</w:t>
      </w:r>
    </w:p>
    <w:p w:rsidR="00506300" w:rsidRDefault="00506300" w:rsidP="00B933CE">
      <w:pPr>
        <w:pStyle w:val="Title"/>
        <w:pageBreakBefore/>
      </w:pPr>
      <w:r>
        <w:lastRenderedPageBreak/>
        <w:t>Основная часть – деятельность учителя</w:t>
      </w:r>
    </w:p>
    <w:p w:rsidR="00315502" w:rsidRDefault="00315502" w:rsidP="00315502">
      <w:pPr>
        <w:pStyle w:val="Heading4"/>
      </w:pPr>
      <w:bookmarkStart w:id="0" w:name="85"/>
      <w:r>
        <w:t xml:space="preserve">День искупления </w:t>
      </w:r>
    </w:p>
    <w:p w:rsidR="00315502" w:rsidRDefault="00315502" w:rsidP="00315502">
      <w:pPr>
        <w:pStyle w:val="Heading4"/>
      </w:pPr>
      <w:r>
        <w:t>Место встречи с Богом Книга Левит 16; Евреям 8 и 9</w:t>
      </w:r>
      <w:bookmarkEnd w:id="0"/>
    </w:p>
    <w:p w:rsidR="00315502" w:rsidRPr="00315502" w:rsidRDefault="00315502" w:rsidP="00315502">
      <w:pPr>
        <w:spacing w:after="0" w:line="240" w:lineRule="auto"/>
        <w:rPr>
          <w:rFonts w:ascii="Times New Roman" w:eastAsia="Times New Roman" w:hAnsi="Times New Roman" w:cs="Times New Roman"/>
          <w:sz w:val="24"/>
          <w:szCs w:val="24"/>
          <w:lang w:eastAsia="ru-RU"/>
        </w:rPr>
      </w:pPr>
      <w:r w:rsidRPr="00315502">
        <w:rPr>
          <w:rFonts w:ascii="Times New Roman" w:eastAsia="Times New Roman" w:hAnsi="Times New Roman" w:cs="Times New Roman"/>
          <w:b/>
          <w:bCs/>
          <w:sz w:val="24"/>
          <w:szCs w:val="24"/>
          <w:lang w:eastAsia="ru-RU"/>
        </w:rPr>
        <w:t xml:space="preserve">Цель: </w:t>
      </w:r>
      <w:r w:rsidRPr="00315502">
        <w:rPr>
          <w:rFonts w:ascii="Times New Roman" w:eastAsia="Times New Roman" w:hAnsi="Times New Roman" w:cs="Times New Roman"/>
          <w:sz w:val="24"/>
          <w:szCs w:val="24"/>
          <w:lang w:eastAsia="ru-RU"/>
        </w:rPr>
        <w:t>обучить семи простым, но жизненно важным евангельским понятиям, нашедшим выражение в событиях этого великого дня.</w:t>
      </w:r>
    </w:p>
    <w:p w:rsidR="00315502" w:rsidRPr="00315502" w:rsidRDefault="00315502" w:rsidP="00315502">
      <w:pPr>
        <w:spacing w:after="0" w:line="240" w:lineRule="auto"/>
        <w:rPr>
          <w:rFonts w:ascii="Times New Roman" w:eastAsia="Times New Roman" w:hAnsi="Times New Roman" w:cs="Times New Roman"/>
          <w:sz w:val="24"/>
          <w:szCs w:val="24"/>
          <w:lang w:eastAsia="ru-RU"/>
        </w:rPr>
      </w:pPr>
      <w:r w:rsidRPr="00315502">
        <w:rPr>
          <w:rFonts w:ascii="Times New Roman" w:eastAsia="Times New Roman" w:hAnsi="Times New Roman" w:cs="Times New Roman"/>
          <w:b/>
          <w:bCs/>
          <w:sz w:val="24"/>
          <w:szCs w:val="24"/>
          <w:lang w:eastAsia="ru-RU"/>
        </w:rPr>
        <w:t>Вступление для преподавателей</w:t>
      </w:r>
    </w:p>
    <w:p w:rsidR="00315502" w:rsidRPr="00315502" w:rsidRDefault="00315502" w:rsidP="00315502">
      <w:pPr>
        <w:spacing w:after="0" w:line="240" w:lineRule="auto"/>
        <w:rPr>
          <w:rFonts w:ascii="Times New Roman" w:eastAsia="Times New Roman" w:hAnsi="Times New Roman" w:cs="Times New Roman"/>
          <w:sz w:val="24"/>
          <w:szCs w:val="24"/>
          <w:lang w:eastAsia="ru-RU"/>
        </w:rPr>
      </w:pPr>
      <w:r w:rsidRPr="00315502">
        <w:rPr>
          <w:rFonts w:ascii="Times New Roman" w:eastAsia="Times New Roman" w:hAnsi="Times New Roman" w:cs="Times New Roman"/>
          <w:sz w:val="24"/>
          <w:szCs w:val="24"/>
          <w:lang w:eastAsia="ru-RU"/>
        </w:rPr>
        <w:t>Это очень привлекательная тема, следует написать книги о важности обряда Дня Искупления. Наша задача отметить великие принципы, которые указывают и разъясняют важность и цель труда Христа ради нас. Чтобы выразить свежую мысль относительно того, что Господь совершил для грешников, нужно отметить в этом уроке Его труд как Первосвященника.</w:t>
      </w:r>
    </w:p>
    <w:p w:rsidR="00B933CE" w:rsidRPr="00B933CE" w:rsidRDefault="00B933CE" w:rsidP="00B933CE"/>
    <w:tbl>
      <w:tblPr>
        <w:tblStyle w:val="TableGrid"/>
        <w:tblW w:w="0" w:type="auto"/>
        <w:tblLook w:val="04A0"/>
      </w:tblPr>
      <w:tblGrid>
        <w:gridCol w:w="1737"/>
        <w:gridCol w:w="7834"/>
      </w:tblGrid>
      <w:tr w:rsidR="00B933CE" w:rsidTr="00C44C4A">
        <w:tc>
          <w:tcPr>
            <w:tcW w:w="1638" w:type="dxa"/>
          </w:tcPr>
          <w:p w:rsidR="00B933CE" w:rsidRDefault="00B933CE" w:rsidP="0046759C">
            <w:pPr>
              <w:pStyle w:val="Heading2"/>
              <w:outlineLvl w:val="1"/>
            </w:pPr>
            <w:r>
              <w:t>Организация</w:t>
            </w:r>
          </w:p>
        </w:tc>
        <w:tc>
          <w:tcPr>
            <w:tcW w:w="8280" w:type="dxa"/>
          </w:tcPr>
          <w:p w:rsidR="00B933CE" w:rsidRDefault="00B933CE" w:rsidP="0046759C">
            <w:pPr>
              <w:pStyle w:val="Heading2"/>
              <w:outlineLvl w:val="1"/>
            </w:pPr>
            <w:r>
              <w:t>Ход урока</w:t>
            </w:r>
          </w:p>
        </w:tc>
      </w:tr>
      <w:tr w:rsidR="00B933CE" w:rsidTr="00C44C4A">
        <w:tc>
          <w:tcPr>
            <w:tcW w:w="1638" w:type="dxa"/>
          </w:tcPr>
          <w:p w:rsidR="00B933CE" w:rsidRDefault="00B933CE" w:rsidP="00C44C4A"/>
        </w:tc>
        <w:tc>
          <w:tcPr>
            <w:tcW w:w="8280" w:type="dxa"/>
          </w:tcPr>
          <w:p w:rsidR="00315502" w:rsidRPr="00315502" w:rsidRDefault="00315502" w:rsidP="00315502">
            <w:pPr>
              <w:rPr>
                <w:rFonts w:ascii="Times New Roman" w:eastAsia="Times New Roman" w:hAnsi="Times New Roman" w:cs="Times New Roman"/>
                <w:sz w:val="24"/>
                <w:szCs w:val="24"/>
                <w:lang w:eastAsia="ru-RU"/>
              </w:rPr>
            </w:pPr>
            <w:r w:rsidRPr="00315502">
              <w:rPr>
                <w:rFonts w:ascii="Times New Roman" w:eastAsia="Times New Roman" w:hAnsi="Times New Roman" w:cs="Times New Roman"/>
                <w:b/>
                <w:bCs/>
                <w:sz w:val="24"/>
                <w:szCs w:val="24"/>
                <w:lang w:eastAsia="ru-RU"/>
              </w:rPr>
              <w:t xml:space="preserve">Вступление. </w:t>
            </w:r>
            <w:r w:rsidRPr="00315502">
              <w:rPr>
                <w:rFonts w:ascii="Times New Roman" w:eastAsia="Times New Roman" w:hAnsi="Times New Roman" w:cs="Times New Roman"/>
                <w:sz w:val="24"/>
                <w:szCs w:val="24"/>
                <w:lang w:eastAsia="ru-RU"/>
              </w:rPr>
              <w:t>Бог давал израильскому народу закон, а одновременно с ним подробные указания по построению ковчега. Подобно врачу, который ставит диагноз серьезному заболеванию, а затем выписывает средства для лечения, так и Господь Бог, определивший грех во всех уродливых формах проявления, установил ясную картину прощения греха.</w:t>
            </w:r>
          </w:p>
          <w:p w:rsidR="00315502" w:rsidRPr="00315502" w:rsidRDefault="00315502" w:rsidP="00315502">
            <w:pPr>
              <w:rPr>
                <w:rFonts w:ascii="Times New Roman" w:eastAsia="Times New Roman" w:hAnsi="Times New Roman" w:cs="Times New Roman"/>
                <w:sz w:val="24"/>
                <w:szCs w:val="24"/>
                <w:lang w:eastAsia="ru-RU"/>
              </w:rPr>
            </w:pPr>
            <w:r w:rsidRPr="00315502">
              <w:rPr>
                <w:rFonts w:ascii="Times New Roman" w:eastAsia="Times New Roman" w:hAnsi="Times New Roman" w:cs="Times New Roman"/>
                <w:sz w:val="24"/>
                <w:szCs w:val="24"/>
                <w:lang w:eastAsia="ru-RU"/>
              </w:rPr>
              <w:t>У подножья золотого тельца народ очень ясно обнаружил, насколько греховны в действительности были их сердца. Они никоим образом не годились для того, чтобы быть детьми Божьими. Если и мы с вами рассмотрим истинное состояние своих сердец, то также должны будем признать, что мы тоже негодны, чтобы приблизиться к Господу. Что-то очень великое должно произойти с нами, чтобы мы стали способными к примирению с Богом. Этому и посвящен данный урок.</w:t>
            </w:r>
          </w:p>
          <w:p w:rsidR="00315502" w:rsidRPr="00315502" w:rsidRDefault="00315502" w:rsidP="00315502">
            <w:pPr>
              <w:rPr>
                <w:rFonts w:ascii="Times New Roman" w:eastAsia="Times New Roman" w:hAnsi="Times New Roman" w:cs="Times New Roman"/>
                <w:sz w:val="24"/>
                <w:szCs w:val="24"/>
                <w:lang w:eastAsia="ru-RU"/>
              </w:rPr>
            </w:pPr>
            <w:r w:rsidRPr="00315502">
              <w:rPr>
                <w:rFonts w:ascii="Times New Roman" w:eastAsia="Times New Roman" w:hAnsi="Times New Roman" w:cs="Times New Roman"/>
                <w:b/>
                <w:bCs/>
                <w:sz w:val="24"/>
                <w:szCs w:val="24"/>
                <w:lang w:eastAsia="ru-RU"/>
              </w:rPr>
              <w:t xml:space="preserve">Карта. </w:t>
            </w:r>
            <w:r w:rsidRPr="00315502">
              <w:rPr>
                <w:rFonts w:ascii="Times New Roman" w:eastAsia="Times New Roman" w:hAnsi="Times New Roman" w:cs="Times New Roman"/>
                <w:sz w:val="24"/>
                <w:szCs w:val="24"/>
                <w:lang w:eastAsia="ru-RU"/>
              </w:rPr>
              <w:t>Все дети знакомы с картой. На одной и той же странице вы можете увидеть Лондон и Брайтон и трассы, пролегающие между ними. Конечно, в действительности ни Лондон, ни Брайтон не уместятся на одной странице, но на карте в миниатюре можно увидеть все, что нас интересует. Великий акт, касающийся прощения грехов, который Бог определил осуществить, должен был произойти спустя 1400 лет после Моисея (имеется в виду приход в мир Иисуса Христа). И Бог дал народу своего рода карту или картину для того, чтобы показать, как Иисус Христос освободит от вины греха. Сам образ не мог спасти их, но указывал на то, что Бог совершит.</w:t>
            </w:r>
          </w:p>
          <w:p w:rsidR="00315502" w:rsidRPr="00315502" w:rsidRDefault="00315502" w:rsidP="00315502">
            <w:pPr>
              <w:rPr>
                <w:rFonts w:ascii="Times New Roman" w:eastAsia="Times New Roman" w:hAnsi="Times New Roman" w:cs="Times New Roman"/>
                <w:sz w:val="24"/>
                <w:szCs w:val="24"/>
                <w:lang w:eastAsia="ru-RU"/>
              </w:rPr>
            </w:pPr>
            <w:r w:rsidRPr="00315502">
              <w:rPr>
                <w:rFonts w:ascii="Times New Roman" w:eastAsia="Times New Roman" w:hAnsi="Times New Roman" w:cs="Times New Roman"/>
                <w:b/>
                <w:bCs/>
                <w:sz w:val="24"/>
                <w:szCs w:val="24"/>
                <w:lang w:eastAsia="ru-RU"/>
              </w:rPr>
              <w:t xml:space="preserve">(1) Место встречи. </w:t>
            </w:r>
            <w:r w:rsidRPr="00315502">
              <w:rPr>
                <w:rFonts w:ascii="Times New Roman" w:eastAsia="Times New Roman" w:hAnsi="Times New Roman" w:cs="Times New Roman"/>
                <w:sz w:val="24"/>
                <w:szCs w:val="24"/>
                <w:lang w:eastAsia="ru-RU"/>
              </w:rPr>
              <w:t xml:space="preserve">Прежде </w:t>
            </w:r>
            <w:proofErr w:type="gramStart"/>
            <w:r w:rsidRPr="00315502">
              <w:rPr>
                <w:rFonts w:ascii="Times New Roman" w:eastAsia="Times New Roman" w:hAnsi="Times New Roman" w:cs="Times New Roman"/>
                <w:sz w:val="24"/>
                <w:szCs w:val="24"/>
                <w:lang w:eastAsia="ru-RU"/>
              </w:rPr>
              <w:t>всего</w:t>
            </w:r>
            <w:proofErr w:type="gramEnd"/>
            <w:r w:rsidRPr="00315502">
              <w:rPr>
                <w:rFonts w:ascii="Times New Roman" w:eastAsia="Times New Roman" w:hAnsi="Times New Roman" w:cs="Times New Roman"/>
                <w:sz w:val="24"/>
                <w:szCs w:val="24"/>
                <w:lang w:eastAsia="ru-RU"/>
              </w:rPr>
              <w:t xml:space="preserve"> народ Израильский должен был построить что-то наподобие церкви, место, где они могли бы общаться с Богом. Они жили в пустыне и постоянно передвигались с места на место, поэтому их "церковь" должна быть транспортабельной (переносной), и ее назвали ковчегом, что в переводе означает "палатка". (Покажите его изображения.) Наличие места общения указывало народу на то, что Бог в</w:t>
            </w:r>
            <w:proofErr w:type="gramStart"/>
            <w:r w:rsidRPr="00315502">
              <w:rPr>
                <w:rFonts w:ascii="Times New Roman" w:eastAsia="Times New Roman" w:hAnsi="Times New Roman" w:cs="Times New Roman"/>
                <w:sz w:val="24"/>
                <w:szCs w:val="24"/>
                <w:lang w:eastAsia="ru-RU"/>
              </w:rPr>
              <w:t xml:space="preserve"> С</w:t>
            </w:r>
            <w:proofErr w:type="gramEnd"/>
            <w:r w:rsidRPr="00315502">
              <w:rPr>
                <w:rFonts w:ascii="Times New Roman" w:eastAsia="Times New Roman" w:hAnsi="Times New Roman" w:cs="Times New Roman"/>
                <w:sz w:val="24"/>
                <w:szCs w:val="24"/>
                <w:lang w:eastAsia="ru-RU"/>
              </w:rPr>
              <w:t xml:space="preserve">воей доброте желает встречаться с людьми и слышать их молитвы. Напомните классу, что Бог недалеко от нас и заботится о каждом. Он </w:t>
            </w:r>
            <w:proofErr w:type="gramStart"/>
            <w:r w:rsidRPr="00315502">
              <w:rPr>
                <w:rFonts w:ascii="Times New Roman" w:eastAsia="Times New Roman" w:hAnsi="Times New Roman" w:cs="Times New Roman"/>
                <w:sz w:val="24"/>
                <w:szCs w:val="24"/>
                <w:lang w:eastAsia="ru-RU"/>
              </w:rPr>
              <w:lastRenderedPageBreak/>
              <w:t>является нашим Отцом</w:t>
            </w:r>
            <w:proofErr w:type="gramEnd"/>
            <w:r w:rsidRPr="00315502">
              <w:rPr>
                <w:rFonts w:ascii="Times New Roman" w:eastAsia="Times New Roman" w:hAnsi="Times New Roman" w:cs="Times New Roman"/>
                <w:sz w:val="24"/>
                <w:szCs w:val="24"/>
                <w:lang w:eastAsia="ru-RU"/>
              </w:rPr>
              <w:t xml:space="preserve"> и желает восстановить существовавшие до грехопадения отношения между Ним и человеком. Он желает, чтобы люди знали и любили Его.</w:t>
            </w:r>
          </w:p>
          <w:p w:rsidR="00315502" w:rsidRPr="00315502" w:rsidRDefault="00315502" w:rsidP="00315502">
            <w:pPr>
              <w:rPr>
                <w:rFonts w:ascii="Times New Roman" w:eastAsia="Times New Roman" w:hAnsi="Times New Roman" w:cs="Times New Roman"/>
                <w:sz w:val="24"/>
                <w:szCs w:val="24"/>
                <w:lang w:eastAsia="ru-RU"/>
              </w:rPr>
            </w:pPr>
            <w:r w:rsidRPr="00315502">
              <w:rPr>
                <w:rFonts w:ascii="Times New Roman" w:eastAsia="Times New Roman" w:hAnsi="Times New Roman" w:cs="Times New Roman"/>
                <w:b/>
                <w:bCs/>
                <w:sz w:val="24"/>
                <w:szCs w:val="24"/>
                <w:lang w:eastAsia="ru-RU"/>
              </w:rPr>
              <w:t xml:space="preserve">(2) Святое место </w:t>
            </w:r>
            <w:r w:rsidRPr="00315502">
              <w:rPr>
                <w:rFonts w:ascii="Times New Roman" w:eastAsia="Times New Roman" w:hAnsi="Times New Roman" w:cs="Times New Roman"/>
                <w:sz w:val="24"/>
                <w:szCs w:val="24"/>
                <w:lang w:eastAsia="ru-RU"/>
              </w:rPr>
              <w:t xml:space="preserve">(Святое святых). В то же самое время Бог должен был научить народ, что невозможно войти в Его присутствие </w:t>
            </w:r>
            <w:proofErr w:type="spellStart"/>
            <w:r w:rsidRPr="00315502">
              <w:rPr>
                <w:rFonts w:ascii="Times New Roman" w:eastAsia="Times New Roman" w:hAnsi="Times New Roman" w:cs="Times New Roman"/>
                <w:sz w:val="24"/>
                <w:szCs w:val="24"/>
                <w:lang w:eastAsia="ru-RU"/>
              </w:rPr>
              <w:t>непрощенным</w:t>
            </w:r>
            <w:proofErr w:type="spellEnd"/>
            <w:r w:rsidRPr="00315502">
              <w:rPr>
                <w:rFonts w:ascii="Times New Roman" w:eastAsia="Times New Roman" w:hAnsi="Times New Roman" w:cs="Times New Roman"/>
                <w:sz w:val="24"/>
                <w:szCs w:val="24"/>
                <w:lang w:eastAsia="ru-RU"/>
              </w:rPr>
              <w:t xml:space="preserve"> (сынам Аарона пришлось убедиться в этом ценой собственной жизни, Лев.10:1-2). Внутри ковчега находилось скрытое от глаз людей место присутствия Бога. Это место скрывало задрапированная ткань. Никто из простых людей не мог войти в это святое место и остаться в живых. Этот образ учил израильтян, что Бог свят, и никакой грех или </w:t>
            </w:r>
            <w:proofErr w:type="spellStart"/>
            <w:r w:rsidRPr="00315502">
              <w:rPr>
                <w:rFonts w:ascii="Times New Roman" w:eastAsia="Times New Roman" w:hAnsi="Times New Roman" w:cs="Times New Roman"/>
                <w:sz w:val="24"/>
                <w:szCs w:val="24"/>
                <w:lang w:eastAsia="ru-RU"/>
              </w:rPr>
              <w:t>непрощенный</w:t>
            </w:r>
            <w:proofErr w:type="spellEnd"/>
            <w:r w:rsidRPr="00315502">
              <w:rPr>
                <w:rFonts w:ascii="Times New Roman" w:eastAsia="Times New Roman" w:hAnsi="Times New Roman" w:cs="Times New Roman"/>
                <w:sz w:val="24"/>
                <w:szCs w:val="24"/>
                <w:lang w:eastAsia="ru-RU"/>
              </w:rPr>
              <w:t xml:space="preserve"> грешник не могут жить в Его присутствии.</w:t>
            </w:r>
          </w:p>
          <w:p w:rsidR="00315502" w:rsidRPr="00315502" w:rsidRDefault="00315502" w:rsidP="00315502">
            <w:pPr>
              <w:rPr>
                <w:rFonts w:ascii="Times New Roman" w:eastAsia="Times New Roman" w:hAnsi="Times New Roman" w:cs="Times New Roman"/>
                <w:sz w:val="24"/>
                <w:szCs w:val="24"/>
                <w:lang w:eastAsia="ru-RU"/>
              </w:rPr>
            </w:pPr>
            <w:r w:rsidRPr="00315502">
              <w:rPr>
                <w:rFonts w:ascii="Times New Roman" w:eastAsia="Times New Roman" w:hAnsi="Times New Roman" w:cs="Times New Roman"/>
                <w:b/>
                <w:bCs/>
                <w:sz w:val="24"/>
                <w:szCs w:val="24"/>
                <w:lang w:eastAsia="ru-RU"/>
              </w:rPr>
              <w:t xml:space="preserve">(3) Завеса </w:t>
            </w:r>
            <w:r w:rsidRPr="00315502">
              <w:rPr>
                <w:rFonts w:ascii="Times New Roman" w:eastAsia="Times New Roman" w:hAnsi="Times New Roman" w:cs="Times New Roman"/>
                <w:sz w:val="24"/>
                <w:szCs w:val="24"/>
                <w:lang w:eastAsia="ru-RU"/>
              </w:rPr>
              <w:t xml:space="preserve">(или покрывало). Она служила постоянным напоминанием, что грех является препятствием между ними и Богом. Маленьким детям знакомо чувство преграды между ними и родителями, если ими совершено или сказано что-то плохое. Чтобы взаимоотношения восстановились, нужно либо извиниться, либо попросить прощения. То же самое между нами и Богом. Чтобы знать Его и наслаждаться Его благословением, необходимо определить свое отношение </w:t>
            </w:r>
            <w:proofErr w:type="gramStart"/>
            <w:r w:rsidRPr="00315502">
              <w:rPr>
                <w:rFonts w:ascii="Times New Roman" w:eastAsia="Times New Roman" w:hAnsi="Times New Roman" w:cs="Times New Roman"/>
                <w:sz w:val="24"/>
                <w:szCs w:val="24"/>
                <w:lang w:eastAsia="ru-RU"/>
              </w:rPr>
              <w:t>ко</w:t>
            </w:r>
            <w:proofErr w:type="gramEnd"/>
            <w:r w:rsidRPr="00315502">
              <w:rPr>
                <w:rFonts w:ascii="Times New Roman" w:eastAsia="Times New Roman" w:hAnsi="Times New Roman" w:cs="Times New Roman"/>
                <w:sz w:val="24"/>
                <w:szCs w:val="24"/>
                <w:lang w:eastAsia="ru-RU"/>
              </w:rPr>
              <w:t xml:space="preserve"> греху.</w:t>
            </w:r>
          </w:p>
          <w:p w:rsidR="00315502" w:rsidRPr="00315502" w:rsidRDefault="00315502" w:rsidP="00315502">
            <w:pPr>
              <w:rPr>
                <w:rFonts w:ascii="Times New Roman" w:eastAsia="Times New Roman" w:hAnsi="Times New Roman" w:cs="Times New Roman"/>
                <w:sz w:val="24"/>
                <w:szCs w:val="24"/>
                <w:lang w:eastAsia="ru-RU"/>
              </w:rPr>
            </w:pPr>
            <w:r w:rsidRPr="00315502">
              <w:rPr>
                <w:rFonts w:ascii="Times New Roman" w:eastAsia="Times New Roman" w:hAnsi="Times New Roman" w:cs="Times New Roman"/>
                <w:b/>
                <w:bCs/>
                <w:sz w:val="24"/>
                <w:szCs w:val="24"/>
                <w:lang w:eastAsia="ru-RU"/>
              </w:rPr>
              <w:t>(4) Первосвященник.</w:t>
            </w:r>
            <w:r w:rsidRPr="00315502">
              <w:rPr>
                <w:rFonts w:ascii="Times New Roman" w:eastAsia="Times New Roman" w:hAnsi="Times New Roman" w:cs="Times New Roman"/>
                <w:sz w:val="24"/>
                <w:szCs w:val="24"/>
                <w:lang w:eastAsia="ru-RU"/>
              </w:rPr>
              <w:t xml:space="preserve"> Бог сделал одно исключение для этого правила. Раз в год, в День Искупления, когда люди пребывали в покое и сокрушении, первосвященник входил в святое святых с жертвоприношением за грехи свои и всего народа. Это было прообразом того, что настанет день, когда Бог пошлет великого Посредника, Который походатайствует за грешников пред Богом. Скажите детям, что таким посредником и представителем для нас является Господь Иисус. Будучи Богом, Он родился как человек и жил в нашем мире, будучи искушаем так же, как и мы, хотя Он никогда не совершил греха. Только Он был способен взять наше наказание на Себя для того, чтобы Отец мог простить наши грехи.</w:t>
            </w:r>
          </w:p>
          <w:p w:rsidR="00315502" w:rsidRPr="00315502" w:rsidRDefault="00315502" w:rsidP="00315502">
            <w:pPr>
              <w:rPr>
                <w:rFonts w:ascii="Times New Roman" w:eastAsia="Times New Roman" w:hAnsi="Times New Roman" w:cs="Times New Roman"/>
                <w:sz w:val="24"/>
                <w:szCs w:val="24"/>
                <w:lang w:eastAsia="ru-RU"/>
              </w:rPr>
            </w:pPr>
            <w:r w:rsidRPr="00315502">
              <w:rPr>
                <w:rFonts w:ascii="Times New Roman" w:eastAsia="Times New Roman" w:hAnsi="Times New Roman" w:cs="Times New Roman"/>
                <w:b/>
                <w:bCs/>
                <w:sz w:val="24"/>
                <w:szCs w:val="24"/>
                <w:lang w:eastAsia="ru-RU"/>
              </w:rPr>
              <w:t xml:space="preserve">(5) Жертвоприношения. </w:t>
            </w:r>
            <w:r w:rsidRPr="00315502">
              <w:rPr>
                <w:rFonts w:ascii="Times New Roman" w:eastAsia="Times New Roman" w:hAnsi="Times New Roman" w:cs="Times New Roman"/>
                <w:sz w:val="24"/>
                <w:szCs w:val="24"/>
                <w:lang w:eastAsia="ru-RU"/>
              </w:rPr>
              <w:t xml:space="preserve">Прежде чем первосвященнику войти в святое святых, он получал указание, какое именно животное нужно принести в жертву. Народ израильский </w:t>
            </w:r>
            <w:proofErr w:type="gramStart"/>
            <w:r w:rsidRPr="00315502">
              <w:rPr>
                <w:rFonts w:ascii="Times New Roman" w:eastAsia="Times New Roman" w:hAnsi="Times New Roman" w:cs="Times New Roman"/>
                <w:sz w:val="24"/>
                <w:szCs w:val="24"/>
                <w:lang w:eastAsia="ru-RU"/>
              </w:rPr>
              <w:t>наблюдал заклание животного и как собиралась</w:t>
            </w:r>
            <w:proofErr w:type="gramEnd"/>
            <w:r w:rsidRPr="00315502">
              <w:rPr>
                <w:rFonts w:ascii="Times New Roman" w:eastAsia="Times New Roman" w:hAnsi="Times New Roman" w:cs="Times New Roman"/>
                <w:sz w:val="24"/>
                <w:szCs w:val="24"/>
                <w:lang w:eastAsia="ru-RU"/>
              </w:rPr>
              <w:t xml:space="preserve"> кровь для приношения. Очень наглядно преподносился вопрос серьезности вины греха. Даже дети были вынуждены сознавать, что за их грех должна быть пролита кровь, то </w:t>
            </w:r>
            <w:proofErr w:type="gramStart"/>
            <w:r w:rsidRPr="00315502">
              <w:rPr>
                <w:rFonts w:ascii="Times New Roman" w:eastAsia="Times New Roman" w:hAnsi="Times New Roman" w:cs="Times New Roman"/>
                <w:sz w:val="24"/>
                <w:szCs w:val="24"/>
                <w:lang w:eastAsia="ru-RU"/>
              </w:rPr>
              <w:t>есть</w:t>
            </w:r>
            <w:proofErr w:type="gramEnd"/>
            <w:r w:rsidRPr="00315502">
              <w:rPr>
                <w:rFonts w:ascii="Times New Roman" w:eastAsia="Times New Roman" w:hAnsi="Times New Roman" w:cs="Times New Roman"/>
                <w:sz w:val="24"/>
                <w:szCs w:val="24"/>
                <w:lang w:eastAsia="ru-RU"/>
              </w:rPr>
              <w:t xml:space="preserve"> уплачена цена жизни. Таким торжественным актом запечатлевался Божий путь прощения.</w:t>
            </w:r>
          </w:p>
          <w:p w:rsidR="00315502" w:rsidRPr="00315502" w:rsidRDefault="00315502" w:rsidP="00315502">
            <w:pPr>
              <w:rPr>
                <w:rFonts w:ascii="Times New Roman" w:eastAsia="Times New Roman" w:hAnsi="Times New Roman" w:cs="Times New Roman"/>
                <w:sz w:val="24"/>
                <w:szCs w:val="24"/>
                <w:lang w:eastAsia="ru-RU"/>
              </w:rPr>
            </w:pPr>
            <w:r w:rsidRPr="00315502">
              <w:rPr>
                <w:rFonts w:ascii="Times New Roman" w:eastAsia="Times New Roman" w:hAnsi="Times New Roman" w:cs="Times New Roman"/>
                <w:sz w:val="24"/>
                <w:szCs w:val="24"/>
                <w:lang w:eastAsia="ru-RU"/>
              </w:rPr>
              <w:t xml:space="preserve">Мы </w:t>
            </w:r>
            <w:proofErr w:type="gramStart"/>
            <w:r w:rsidRPr="00315502">
              <w:rPr>
                <w:rFonts w:ascii="Times New Roman" w:eastAsia="Times New Roman" w:hAnsi="Times New Roman" w:cs="Times New Roman"/>
                <w:sz w:val="24"/>
                <w:szCs w:val="24"/>
                <w:lang w:eastAsia="ru-RU"/>
              </w:rPr>
              <w:t>также, как</w:t>
            </w:r>
            <w:proofErr w:type="gramEnd"/>
            <w:r w:rsidRPr="00315502">
              <w:rPr>
                <w:rFonts w:ascii="Times New Roman" w:eastAsia="Times New Roman" w:hAnsi="Times New Roman" w:cs="Times New Roman"/>
                <w:sz w:val="24"/>
                <w:szCs w:val="24"/>
                <w:lang w:eastAsia="ru-RU"/>
              </w:rPr>
              <w:t xml:space="preserve"> и они, знаем, что кровь животных в действительности не может снять грех. Эти прообразы свидетельствовали о том, что наступит день, когда Спаситель отдаст</w:t>
            </w:r>
            <w:proofErr w:type="gramStart"/>
            <w:r w:rsidRPr="00315502">
              <w:rPr>
                <w:rFonts w:ascii="Times New Roman" w:eastAsia="Times New Roman" w:hAnsi="Times New Roman" w:cs="Times New Roman"/>
                <w:sz w:val="24"/>
                <w:szCs w:val="24"/>
                <w:lang w:eastAsia="ru-RU"/>
              </w:rPr>
              <w:t xml:space="preserve"> С</w:t>
            </w:r>
            <w:proofErr w:type="gramEnd"/>
            <w:r w:rsidRPr="00315502">
              <w:rPr>
                <w:rFonts w:ascii="Times New Roman" w:eastAsia="Times New Roman" w:hAnsi="Times New Roman" w:cs="Times New Roman"/>
                <w:sz w:val="24"/>
                <w:szCs w:val="24"/>
                <w:lang w:eastAsia="ru-RU"/>
              </w:rPr>
              <w:t>вою жизнь за грешников. Только смертью за нас мог Он даровать нам прощение. Когда вы слышите или читаете о жертвоприношении животных в Ветхом Завете, помните, что это означало.</w:t>
            </w:r>
          </w:p>
          <w:p w:rsidR="00315502" w:rsidRPr="00315502" w:rsidRDefault="00315502" w:rsidP="00315502">
            <w:pPr>
              <w:rPr>
                <w:rFonts w:ascii="Times New Roman" w:eastAsia="Times New Roman" w:hAnsi="Times New Roman" w:cs="Times New Roman"/>
                <w:sz w:val="24"/>
                <w:szCs w:val="24"/>
                <w:lang w:eastAsia="ru-RU"/>
              </w:rPr>
            </w:pPr>
            <w:r w:rsidRPr="00315502">
              <w:rPr>
                <w:rFonts w:ascii="Times New Roman" w:eastAsia="Times New Roman" w:hAnsi="Times New Roman" w:cs="Times New Roman"/>
                <w:b/>
                <w:bCs/>
                <w:sz w:val="24"/>
                <w:szCs w:val="24"/>
                <w:lang w:eastAsia="ru-RU"/>
              </w:rPr>
              <w:t>(6) Козел отпущения.</w:t>
            </w:r>
            <w:r w:rsidRPr="00315502">
              <w:rPr>
                <w:rFonts w:ascii="Times New Roman" w:eastAsia="Times New Roman" w:hAnsi="Times New Roman" w:cs="Times New Roman"/>
                <w:sz w:val="24"/>
                <w:szCs w:val="24"/>
                <w:lang w:eastAsia="ru-RU"/>
              </w:rPr>
              <w:t xml:space="preserve"> Опишите, какой страх охватывал народ, когда они наблюдали, как после святое святых первосвященник приступал к следующей части исполнения обряда. Для этого дня приготавливались два </w:t>
            </w:r>
            <w:proofErr w:type="gramStart"/>
            <w:r w:rsidRPr="00315502">
              <w:rPr>
                <w:rFonts w:ascii="Times New Roman" w:eastAsia="Times New Roman" w:hAnsi="Times New Roman" w:cs="Times New Roman"/>
                <w:sz w:val="24"/>
                <w:szCs w:val="24"/>
                <w:lang w:eastAsia="ru-RU"/>
              </w:rPr>
              <w:t>козла</w:t>
            </w:r>
            <w:proofErr w:type="gramEnd"/>
            <w:r w:rsidRPr="00315502">
              <w:rPr>
                <w:rFonts w:ascii="Times New Roman" w:eastAsia="Times New Roman" w:hAnsi="Times New Roman" w:cs="Times New Roman"/>
                <w:sz w:val="24"/>
                <w:szCs w:val="24"/>
                <w:lang w:eastAsia="ru-RU"/>
              </w:rPr>
              <w:t xml:space="preserve">: один из </w:t>
            </w:r>
            <w:proofErr w:type="gramStart"/>
            <w:r w:rsidRPr="00315502">
              <w:rPr>
                <w:rFonts w:ascii="Times New Roman" w:eastAsia="Times New Roman" w:hAnsi="Times New Roman" w:cs="Times New Roman"/>
                <w:sz w:val="24"/>
                <w:szCs w:val="24"/>
                <w:lang w:eastAsia="ru-RU"/>
              </w:rPr>
              <w:t>которых</w:t>
            </w:r>
            <w:proofErr w:type="gramEnd"/>
            <w:r w:rsidRPr="00315502">
              <w:rPr>
                <w:rFonts w:ascii="Times New Roman" w:eastAsia="Times New Roman" w:hAnsi="Times New Roman" w:cs="Times New Roman"/>
                <w:sz w:val="24"/>
                <w:szCs w:val="24"/>
                <w:lang w:eastAsia="ru-RU"/>
              </w:rPr>
              <w:t xml:space="preserve"> предназначался для различных приношений (Лев.16:5,7-9), а другой служил еще одним прообразом. Первосвященник возлагал руки на голову козла и исповедал грехи всего народа. С этого момента символически (а не в действительности) этот козел нес теперь на себе все грехи народа, его отводили к пустыне и отпускали там, с этого момента его уже никто никогда не видел (ст.10, 20-22).</w:t>
            </w:r>
          </w:p>
          <w:p w:rsidR="00315502" w:rsidRPr="00315502" w:rsidRDefault="00315502" w:rsidP="00315502">
            <w:pPr>
              <w:rPr>
                <w:rFonts w:ascii="Times New Roman" w:eastAsia="Times New Roman" w:hAnsi="Times New Roman" w:cs="Times New Roman"/>
                <w:sz w:val="24"/>
                <w:szCs w:val="24"/>
                <w:lang w:eastAsia="ru-RU"/>
              </w:rPr>
            </w:pPr>
            <w:r w:rsidRPr="00315502">
              <w:rPr>
                <w:rFonts w:ascii="Times New Roman" w:eastAsia="Times New Roman" w:hAnsi="Times New Roman" w:cs="Times New Roman"/>
                <w:sz w:val="24"/>
                <w:szCs w:val="24"/>
                <w:lang w:eastAsia="ru-RU"/>
              </w:rPr>
              <w:lastRenderedPageBreak/>
              <w:t xml:space="preserve">Это служило прообразом чудесного Божьего прощения. Когда мы искренне раскаиваемся в наших грехах, их возлагают на Господа, Иисуса Христа, и в Нем они наказываются. Он уже понес наказание за все грехи, которые мы исповедуем Богу с раскаянием. Если наш грех оплакан, Бог никогда не вспомнит о нем снова. Бог удаляет наши грехи, </w:t>
            </w:r>
            <w:r w:rsidRPr="00315502">
              <w:rPr>
                <w:rFonts w:ascii="Times New Roman" w:eastAsia="Times New Roman" w:hAnsi="Times New Roman" w:cs="Times New Roman"/>
                <w:i/>
                <w:iCs/>
                <w:sz w:val="24"/>
                <w:szCs w:val="24"/>
                <w:lang w:eastAsia="ru-RU"/>
              </w:rPr>
              <w:t xml:space="preserve">как восток от запада (Пс.102:12). </w:t>
            </w:r>
            <w:r w:rsidRPr="00315502">
              <w:rPr>
                <w:rFonts w:ascii="Times New Roman" w:eastAsia="Times New Roman" w:hAnsi="Times New Roman" w:cs="Times New Roman"/>
                <w:sz w:val="24"/>
                <w:szCs w:val="24"/>
                <w:lang w:eastAsia="ru-RU"/>
              </w:rPr>
              <w:t>Как редко наши земные друзья или родственники так прощают друг друга! Обычно у них остается какой-то осадок, и еще долго помнятся нанесенные раны и обиды. Но когда Господь прощает, Он делает это целиком и полностью.</w:t>
            </w:r>
          </w:p>
          <w:p w:rsidR="00315502" w:rsidRPr="00315502" w:rsidRDefault="00315502" w:rsidP="00315502">
            <w:pPr>
              <w:rPr>
                <w:rFonts w:ascii="Times New Roman" w:eastAsia="Times New Roman" w:hAnsi="Times New Roman" w:cs="Times New Roman"/>
                <w:sz w:val="24"/>
                <w:szCs w:val="24"/>
                <w:lang w:eastAsia="ru-RU"/>
              </w:rPr>
            </w:pPr>
            <w:r w:rsidRPr="00315502">
              <w:rPr>
                <w:rFonts w:ascii="Times New Roman" w:eastAsia="Times New Roman" w:hAnsi="Times New Roman" w:cs="Times New Roman"/>
                <w:b/>
                <w:bCs/>
                <w:sz w:val="24"/>
                <w:szCs w:val="24"/>
                <w:lang w:eastAsia="ru-RU"/>
              </w:rPr>
              <w:t xml:space="preserve">(7) Место для сожжения. </w:t>
            </w:r>
            <w:r w:rsidRPr="00315502">
              <w:rPr>
                <w:rFonts w:ascii="Times New Roman" w:eastAsia="Times New Roman" w:hAnsi="Times New Roman" w:cs="Times New Roman"/>
                <w:sz w:val="24"/>
                <w:szCs w:val="24"/>
                <w:lang w:eastAsia="ru-RU"/>
              </w:rPr>
              <w:t>В завершение обряда тела закланных животных выносились и сжигались в особом месте, называемом местом проклятия (</w:t>
            </w:r>
            <w:proofErr w:type="gramStart"/>
            <w:r w:rsidRPr="00315502">
              <w:rPr>
                <w:rFonts w:ascii="Times New Roman" w:eastAsia="Times New Roman" w:hAnsi="Times New Roman" w:cs="Times New Roman"/>
                <w:sz w:val="24"/>
                <w:szCs w:val="24"/>
                <w:lang w:eastAsia="ru-RU"/>
              </w:rPr>
              <w:t>см</w:t>
            </w:r>
            <w:proofErr w:type="gramEnd"/>
            <w:r w:rsidRPr="00315502">
              <w:rPr>
                <w:rFonts w:ascii="Times New Roman" w:eastAsia="Times New Roman" w:hAnsi="Times New Roman" w:cs="Times New Roman"/>
                <w:sz w:val="24"/>
                <w:szCs w:val="24"/>
                <w:lang w:eastAsia="ru-RU"/>
              </w:rPr>
              <w:t xml:space="preserve">. стих 27; а также можно сослаться на Лев.4:11-12). Здесь, на расстоянии около четырех милей от стана, жертвы превращались в пепел. Это было прообразом того, что грех должен нести ужасное наказание вдали от присутствия </w:t>
            </w:r>
            <w:proofErr w:type="gramStart"/>
            <w:r w:rsidRPr="00315502">
              <w:rPr>
                <w:rFonts w:ascii="Times New Roman" w:eastAsia="Times New Roman" w:hAnsi="Times New Roman" w:cs="Times New Roman"/>
                <w:sz w:val="24"/>
                <w:szCs w:val="24"/>
                <w:lang w:eastAsia="ru-RU"/>
              </w:rPr>
              <w:t>Божья</w:t>
            </w:r>
            <w:proofErr w:type="gramEnd"/>
            <w:r w:rsidRPr="00315502">
              <w:rPr>
                <w:rFonts w:ascii="Times New Roman" w:eastAsia="Times New Roman" w:hAnsi="Times New Roman" w:cs="Times New Roman"/>
                <w:sz w:val="24"/>
                <w:szCs w:val="24"/>
                <w:lang w:eastAsia="ru-RU"/>
              </w:rPr>
              <w:t>.</w:t>
            </w:r>
          </w:p>
          <w:p w:rsidR="00315502" w:rsidRPr="00315502" w:rsidRDefault="00315502" w:rsidP="00315502">
            <w:pPr>
              <w:rPr>
                <w:rFonts w:ascii="Times New Roman" w:eastAsia="Times New Roman" w:hAnsi="Times New Roman" w:cs="Times New Roman"/>
                <w:sz w:val="24"/>
                <w:szCs w:val="24"/>
                <w:lang w:eastAsia="ru-RU"/>
              </w:rPr>
            </w:pPr>
            <w:r w:rsidRPr="00315502">
              <w:rPr>
                <w:rFonts w:ascii="Times New Roman" w:eastAsia="Times New Roman" w:hAnsi="Times New Roman" w:cs="Times New Roman"/>
                <w:sz w:val="24"/>
                <w:szCs w:val="24"/>
                <w:lang w:eastAsia="ru-RU"/>
              </w:rPr>
              <w:t xml:space="preserve">Если мы умираем </w:t>
            </w:r>
            <w:proofErr w:type="spellStart"/>
            <w:r w:rsidRPr="00315502">
              <w:rPr>
                <w:rFonts w:ascii="Times New Roman" w:eastAsia="Times New Roman" w:hAnsi="Times New Roman" w:cs="Times New Roman"/>
                <w:sz w:val="24"/>
                <w:szCs w:val="24"/>
                <w:lang w:eastAsia="ru-RU"/>
              </w:rPr>
              <w:t>непрощенными</w:t>
            </w:r>
            <w:proofErr w:type="spellEnd"/>
            <w:r w:rsidRPr="00315502">
              <w:rPr>
                <w:rFonts w:ascii="Times New Roman" w:eastAsia="Times New Roman" w:hAnsi="Times New Roman" w:cs="Times New Roman"/>
                <w:sz w:val="24"/>
                <w:szCs w:val="24"/>
                <w:lang w:eastAsia="ru-RU"/>
              </w:rPr>
              <w:t>, наши души будут "отверженными", и мы сами должны будем нести наказание. Но если мы искренне обращаемся к Спасителю и ищем Его прощения, то мы можем быть уверены, что Он уже выстрадал нашу вечную боль вместо нас.</w:t>
            </w:r>
          </w:p>
          <w:p w:rsidR="00315502" w:rsidRPr="00315502" w:rsidRDefault="00315502" w:rsidP="00315502">
            <w:pPr>
              <w:rPr>
                <w:rFonts w:ascii="Times New Roman" w:eastAsia="Times New Roman" w:hAnsi="Times New Roman" w:cs="Times New Roman"/>
                <w:sz w:val="24"/>
                <w:szCs w:val="24"/>
                <w:lang w:eastAsia="ru-RU"/>
              </w:rPr>
            </w:pPr>
            <w:r w:rsidRPr="00315502">
              <w:rPr>
                <w:rFonts w:ascii="Times New Roman" w:eastAsia="Times New Roman" w:hAnsi="Times New Roman" w:cs="Times New Roman"/>
                <w:b/>
                <w:bCs/>
                <w:sz w:val="24"/>
                <w:szCs w:val="24"/>
                <w:lang w:eastAsia="ru-RU"/>
              </w:rPr>
              <w:t xml:space="preserve">Вывод. </w:t>
            </w:r>
            <w:r w:rsidRPr="00315502">
              <w:rPr>
                <w:rFonts w:ascii="Times New Roman" w:eastAsia="Times New Roman" w:hAnsi="Times New Roman" w:cs="Times New Roman"/>
                <w:sz w:val="24"/>
                <w:szCs w:val="24"/>
                <w:lang w:eastAsia="ru-RU"/>
              </w:rPr>
              <w:t xml:space="preserve">В конце урока вспомните еще раз о карте. Люди не ради удовольствия обращаются к карте, но чтобы найти расположение определенного места и путь, как туда добраться. Ковчег с жертвоприношениями был Божьей картой спасения (путем к небу), данной за 1400 лет до прихода Христа. Если мы будем следовать карте и обратимся </w:t>
            </w:r>
            <w:proofErr w:type="gramStart"/>
            <w:r w:rsidRPr="00315502">
              <w:rPr>
                <w:rFonts w:ascii="Times New Roman" w:eastAsia="Times New Roman" w:hAnsi="Times New Roman" w:cs="Times New Roman"/>
                <w:sz w:val="24"/>
                <w:szCs w:val="24"/>
                <w:lang w:eastAsia="ru-RU"/>
              </w:rPr>
              <w:t>ко</w:t>
            </w:r>
            <w:proofErr w:type="gramEnd"/>
            <w:r w:rsidRPr="00315502">
              <w:rPr>
                <w:rFonts w:ascii="Times New Roman" w:eastAsia="Times New Roman" w:hAnsi="Times New Roman" w:cs="Times New Roman"/>
                <w:sz w:val="24"/>
                <w:szCs w:val="24"/>
                <w:lang w:eastAsia="ru-RU"/>
              </w:rPr>
              <w:t xml:space="preserve"> Христу за прощением и новой жизнью, то будем спасены.</w:t>
            </w:r>
          </w:p>
          <w:p w:rsidR="00B933CE" w:rsidRDefault="00B933CE" w:rsidP="0046759C"/>
        </w:tc>
      </w:tr>
    </w:tbl>
    <w:p w:rsidR="00506300" w:rsidRPr="00506300" w:rsidRDefault="00506300" w:rsidP="00506300"/>
    <w:p w:rsidR="00506300" w:rsidRDefault="00B933CE" w:rsidP="00B933CE">
      <w:pPr>
        <w:pStyle w:val="Title"/>
        <w:pageBreakBefore/>
      </w:pPr>
      <w:r>
        <w:lastRenderedPageBreak/>
        <w:t>Основная часть – деятельность учеников</w:t>
      </w:r>
    </w:p>
    <w:p w:rsidR="00B933CE" w:rsidRDefault="00E2013D" w:rsidP="00B933CE">
      <w:r>
        <w:t>Использовать схему скинии собрания для организации работы с группой</w:t>
      </w:r>
      <w:r w:rsidR="00035EB7">
        <w:t>, предложить подписать основные части скинии</w:t>
      </w:r>
      <w:proofErr w:type="gramStart"/>
      <w:r w:rsidR="00035EB7">
        <w:t>.</w:t>
      </w:r>
      <w:proofErr w:type="gramEnd"/>
      <w:r w:rsidR="00674D07">
        <w:t xml:space="preserve"> Дать на кроткое время материал с подписанными картинками и предложить запомнить, а затем раздать рисунки без подписей.</w:t>
      </w:r>
    </w:p>
    <w:p w:rsidR="00035EB7" w:rsidRDefault="00035EB7" w:rsidP="00B933CE">
      <w:r>
        <w:rPr>
          <w:noProof/>
          <w:lang w:eastAsia="ru-RU"/>
        </w:rPr>
        <w:lastRenderedPageBreak/>
        <w:drawing>
          <wp:inline distT="0" distB="0" distL="0" distR="0">
            <wp:extent cx="5248689" cy="7520319"/>
            <wp:effectExtent l="19050" t="0" r="9111" b="0"/>
            <wp:docPr id="2" name="Picture 2" descr="http://zdravomisliye.files.wordpress.com/2010/12/48624016_zakon_bozhiy_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dravomisliye.files.wordpress.com/2010/12/48624016_zakon_bozhiy_166.gif"/>
                    <pic:cNvPicPr>
                      <a:picLocks noChangeAspect="1" noChangeArrowheads="1"/>
                    </pic:cNvPicPr>
                  </pic:nvPicPr>
                  <pic:blipFill>
                    <a:blip r:embed="rId7" cstate="print"/>
                    <a:srcRect/>
                    <a:stretch>
                      <a:fillRect/>
                    </a:stretch>
                  </pic:blipFill>
                  <pic:spPr bwMode="auto">
                    <a:xfrm>
                      <a:off x="0" y="0"/>
                      <a:ext cx="5248612" cy="7520208"/>
                    </a:xfrm>
                    <a:prstGeom prst="rect">
                      <a:avLst/>
                    </a:prstGeom>
                    <a:noFill/>
                    <a:ln w="9525">
                      <a:noFill/>
                      <a:miter lim="800000"/>
                      <a:headEnd/>
                      <a:tailEnd/>
                    </a:ln>
                  </pic:spPr>
                </pic:pic>
              </a:graphicData>
            </a:graphic>
          </wp:inline>
        </w:drawing>
      </w:r>
    </w:p>
    <w:p w:rsidR="00035EB7" w:rsidRDefault="00035EB7" w:rsidP="00B933CE">
      <w:r>
        <w:rPr>
          <w:noProof/>
          <w:lang w:eastAsia="ru-RU"/>
        </w:rPr>
        <w:lastRenderedPageBreak/>
        <w:drawing>
          <wp:inline distT="0" distB="0" distL="0" distR="0">
            <wp:extent cx="5940425" cy="8135812"/>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135812"/>
                    </a:xfrm>
                    <a:prstGeom prst="rect">
                      <a:avLst/>
                    </a:prstGeom>
                    <a:noFill/>
                    <a:ln w="9525">
                      <a:noFill/>
                      <a:miter lim="800000"/>
                      <a:headEnd/>
                      <a:tailEnd/>
                    </a:ln>
                  </pic:spPr>
                </pic:pic>
              </a:graphicData>
            </a:graphic>
          </wp:inline>
        </w:drawing>
      </w:r>
    </w:p>
    <w:p w:rsidR="00B933CE" w:rsidRDefault="00B933CE" w:rsidP="00B933CE">
      <w:pPr>
        <w:pStyle w:val="Title"/>
        <w:pageBreakBefore/>
      </w:pPr>
      <w:r>
        <w:lastRenderedPageBreak/>
        <w:t>Анализ урока и работа со словами</w:t>
      </w:r>
    </w:p>
    <w:tbl>
      <w:tblPr>
        <w:tblStyle w:val="TableGrid"/>
        <w:tblW w:w="0" w:type="auto"/>
        <w:tblLook w:val="04A0"/>
      </w:tblPr>
      <w:tblGrid>
        <w:gridCol w:w="4785"/>
        <w:gridCol w:w="4786"/>
      </w:tblGrid>
      <w:tr w:rsidR="0046759C" w:rsidTr="0046759C">
        <w:tc>
          <w:tcPr>
            <w:tcW w:w="4785" w:type="dxa"/>
          </w:tcPr>
          <w:p w:rsidR="0046759C" w:rsidRDefault="0046759C" w:rsidP="0046759C">
            <w:pPr>
              <w:pStyle w:val="Heading2"/>
              <w:outlineLvl w:val="1"/>
            </w:pPr>
            <w:r>
              <w:t>Трудные слова</w:t>
            </w:r>
          </w:p>
        </w:tc>
        <w:tc>
          <w:tcPr>
            <w:tcW w:w="4786" w:type="dxa"/>
          </w:tcPr>
          <w:p w:rsidR="0046759C" w:rsidRDefault="0046759C" w:rsidP="0046759C">
            <w:pPr>
              <w:pStyle w:val="Heading2"/>
              <w:outlineLvl w:val="1"/>
            </w:pPr>
            <w:r>
              <w:t xml:space="preserve"> Значение</w:t>
            </w:r>
          </w:p>
        </w:tc>
      </w:tr>
      <w:tr w:rsidR="0046759C" w:rsidTr="0046759C">
        <w:trPr>
          <w:trHeight w:val="2348"/>
        </w:trPr>
        <w:tc>
          <w:tcPr>
            <w:tcW w:w="4785" w:type="dxa"/>
          </w:tcPr>
          <w:p w:rsidR="0046759C" w:rsidRDefault="0046759C" w:rsidP="0046759C"/>
        </w:tc>
        <w:tc>
          <w:tcPr>
            <w:tcW w:w="4786" w:type="dxa"/>
          </w:tcPr>
          <w:p w:rsidR="0046759C" w:rsidRDefault="0046759C" w:rsidP="0046759C"/>
        </w:tc>
      </w:tr>
    </w:tbl>
    <w:p w:rsidR="0046759C" w:rsidRDefault="0046759C" w:rsidP="0046759C"/>
    <w:p w:rsidR="0046759C" w:rsidRPr="0046759C" w:rsidRDefault="0046759C" w:rsidP="0046759C"/>
    <w:tbl>
      <w:tblPr>
        <w:tblStyle w:val="TableGrid"/>
        <w:tblW w:w="0" w:type="auto"/>
        <w:tblLook w:val="04A0"/>
      </w:tblPr>
      <w:tblGrid>
        <w:gridCol w:w="4785"/>
        <w:gridCol w:w="4786"/>
      </w:tblGrid>
      <w:tr w:rsidR="0046759C" w:rsidTr="0046759C">
        <w:tc>
          <w:tcPr>
            <w:tcW w:w="4785" w:type="dxa"/>
          </w:tcPr>
          <w:p w:rsidR="0046759C" w:rsidRDefault="0046759C" w:rsidP="0046759C">
            <w:pPr>
              <w:pStyle w:val="Heading2"/>
              <w:jc w:val="center"/>
              <w:outlineLvl w:val="1"/>
            </w:pPr>
            <w:r>
              <w:t>положительное</w:t>
            </w:r>
          </w:p>
        </w:tc>
        <w:tc>
          <w:tcPr>
            <w:tcW w:w="4786" w:type="dxa"/>
          </w:tcPr>
          <w:p w:rsidR="0046759C" w:rsidRDefault="0046759C" w:rsidP="0046759C">
            <w:pPr>
              <w:pStyle w:val="Heading2"/>
              <w:jc w:val="center"/>
              <w:outlineLvl w:val="1"/>
            </w:pPr>
            <w:r>
              <w:t>улучшить</w:t>
            </w:r>
          </w:p>
        </w:tc>
      </w:tr>
      <w:tr w:rsidR="0046759C" w:rsidTr="0046759C">
        <w:trPr>
          <w:trHeight w:val="3671"/>
        </w:trPr>
        <w:tc>
          <w:tcPr>
            <w:tcW w:w="4785" w:type="dxa"/>
          </w:tcPr>
          <w:p w:rsidR="0046759C" w:rsidRDefault="0046759C" w:rsidP="00506300">
            <w:pPr>
              <w:pStyle w:val="Heading2"/>
              <w:outlineLvl w:val="1"/>
            </w:pPr>
          </w:p>
        </w:tc>
        <w:tc>
          <w:tcPr>
            <w:tcW w:w="4786" w:type="dxa"/>
          </w:tcPr>
          <w:p w:rsidR="0046759C" w:rsidRDefault="0046759C" w:rsidP="00506300">
            <w:pPr>
              <w:pStyle w:val="Heading2"/>
              <w:outlineLvl w:val="1"/>
            </w:pPr>
          </w:p>
        </w:tc>
      </w:tr>
    </w:tbl>
    <w:p w:rsidR="00506300" w:rsidRDefault="00506300" w:rsidP="00506300">
      <w:pPr>
        <w:pStyle w:val="Heading2"/>
      </w:pPr>
    </w:p>
    <w:tbl>
      <w:tblPr>
        <w:tblStyle w:val="TableGrid"/>
        <w:tblW w:w="0" w:type="auto"/>
        <w:tblLook w:val="04A0"/>
      </w:tblPr>
      <w:tblGrid>
        <w:gridCol w:w="9571"/>
      </w:tblGrid>
      <w:tr w:rsidR="0046759C" w:rsidTr="0046759C">
        <w:tc>
          <w:tcPr>
            <w:tcW w:w="9571" w:type="dxa"/>
          </w:tcPr>
          <w:p w:rsidR="0046759C" w:rsidRDefault="0046759C" w:rsidP="0046759C">
            <w:pPr>
              <w:pStyle w:val="Heading1"/>
              <w:jc w:val="center"/>
              <w:outlineLvl w:val="0"/>
            </w:pPr>
            <w:r>
              <w:t>Поделиться с другими</w:t>
            </w:r>
          </w:p>
        </w:tc>
      </w:tr>
      <w:tr w:rsidR="0046759C" w:rsidTr="0046759C">
        <w:trPr>
          <w:trHeight w:val="2762"/>
        </w:trPr>
        <w:tc>
          <w:tcPr>
            <w:tcW w:w="9571" w:type="dxa"/>
          </w:tcPr>
          <w:p w:rsidR="0046759C" w:rsidRDefault="0046759C" w:rsidP="0046759C"/>
        </w:tc>
      </w:tr>
    </w:tbl>
    <w:p w:rsidR="0046759C" w:rsidRPr="0046759C" w:rsidRDefault="0046759C" w:rsidP="0046759C"/>
    <w:sectPr w:rsidR="0046759C" w:rsidRPr="0046759C" w:rsidSect="00EA17C7">
      <w:headerReference w:type="default" r:id="rId9"/>
      <w:pgSz w:w="11906" w:h="16838"/>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502" w:rsidRDefault="00315502" w:rsidP="00506300">
      <w:pPr>
        <w:spacing w:after="0" w:line="240" w:lineRule="auto"/>
      </w:pPr>
      <w:r>
        <w:separator/>
      </w:r>
    </w:p>
  </w:endnote>
  <w:endnote w:type="continuationSeparator" w:id="0">
    <w:p w:rsidR="00315502" w:rsidRDefault="00315502" w:rsidP="005063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502" w:rsidRDefault="00315502" w:rsidP="00506300">
      <w:pPr>
        <w:spacing w:after="0" w:line="240" w:lineRule="auto"/>
      </w:pPr>
      <w:r>
        <w:separator/>
      </w:r>
    </w:p>
  </w:footnote>
  <w:footnote w:type="continuationSeparator" w:id="0">
    <w:p w:rsidR="00315502" w:rsidRDefault="00315502" w:rsidP="005063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300" w:rsidRDefault="006B013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id w:val="46557819"/>
        <w:docPartObj>
          <w:docPartGallery w:val="Page Numbers (Margins)"/>
          <w:docPartUnique/>
        </w:docPartObj>
      </w:sdtPr>
      <w:sdtContent>
        <w:r w:rsidRPr="006B013A">
          <w:rPr>
            <w:rFonts w:asciiTheme="majorHAnsi" w:eastAsiaTheme="majorEastAsia" w:hAnsiTheme="majorHAnsi" w:cstheme="majorBidi"/>
            <w:noProof/>
            <w:sz w:val="32"/>
            <w:szCs w:val="32"/>
            <w:lang w:val="en-US" w:eastAsia="zh-TW"/>
          </w:rPr>
          <w:pict>
            <v:rect id="_x0000_s2050" style="position:absolute;left:0;text-align:left;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2050;mso-fit-shape-to-text:t">
                <w:txbxContent>
                  <w:p w:rsidR="00B933CE" w:rsidRDefault="00B933CE">
                    <w:pPr>
                      <w:pStyle w:val="Footer"/>
                      <w:rPr>
                        <w:rFonts w:asciiTheme="majorHAnsi" w:hAnsiTheme="majorHAnsi"/>
                        <w:sz w:val="44"/>
                        <w:szCs w:val="44"/>
                      </w:rPr>
                    </w:pPr>
                    <w:r>
                      <w:rPr>
                        <w:rFonts w:asciiTheme="majorHAnsi" w:hAnsiTheme="majorHAnsi"/>
                      </w:rPr>
                      <w:t>Page</w:t>
                    </w:r>
                    <w:fldSimple w:instr=" PAGE    \* MERGEFORMAT ">
                      <w:r w:rsidR="00674D07" w:rsidRPr="00674D07">
                        <w:rPr>
                          <w:rFonts w:asciiTheme="majorHAnsi" w:hAnsiTheme="majorHAnsi"/>
                          <w:noProof/>
                          <w:sz w:val="44"/>
                          <w:szCs w:val="44"/>
                        </w:rPr>
                        <w:t>6</w:t>
                      </w:r>
                    </w:fldSimple>
                  </w:p>
                </w:txbxContent>
              </v:textbox>
              <w10:wrap anchorx="page" anchory="margin"/>
            </v:rect>
          </w:pict>
        </w:r>
      </w:sdtContent>
    </w:sdt>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r w:rsidR="00506300">
          <w:rPr>
            <w:rFonts w:asciiTheme="majorHAnsi" w:eastAsiaTheme="majorEastAsia" w:hAnsiTheme="majorHAnsi" w:cstheme="majorBidi"/>
            <w:sz w:val="32"/>
            <w:szCs w:val="32"/>
          </w:rPr>
          <w:t xml:space="preserve">Библейские уроки  </w:t>
        </w:r>
        <w:r w:rsidR="00C23AC8">
          <w:rPr>
            <w:rFonts w:asciiTheme="majorHAnsi" w:eastAsiaTheme="majorEastAsia" w:hAnsiTheme="majorHAnsi" w:cstheme="majorBidi"/>
            <w:sz w:val="32"/>
            <w:szCs w:val="32"/>
          </w:rPr>
          <w:t xml:space="preserve">Ветхий </w:t>
        </w:r>
        <w:r w:rsidR="00506300">
          <w:rPr>
            <w:rFonts w:asciiTheme="majorHAnsi" w:eastAsiaTheme="majorEastAsia" w:hAnsiTheme="majorHAnsi" w:cstheme="majorBidi"/>
            <w:sz w:val="32"/>
            <w:szCs w:val="32"/>
          </w:rPr>
          <w:t xml:space="preserve">Завет урок </w:t>
        </w:r>
        <w:r w:rsidR="00315502">
          <w:rPr>
            <w:rFonts w:asciiTheme="majorHAnsi" w:eastAsiaTheme="majorEastAsia" w:hAnsiTheme="majorHAnsi" w:cstheme="majorBidi"/>
            <w:sz w:val="32"/>
            <w:szCs w:val="32"/>
          </w:rPr>
          <w:t>2</w:t>
        </w:r>
      </w:sdtContent>
    </w:sdt>
  </w:p>
  <w:p w:rsidR="00506300" w:rsidRDefault="0050630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attachedTemplate r:id="rId1"/>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6B013A"/>
    <w:rsid w:val="00002EB1"/>
    <w:rsid w:val="00011893"/>
    <w:rsid w:val="00021103"/>
    <w:rsid w:val="00021F8F"/>
    <w:rsid w:val="000232E4"/>
    <w:rsid w:val="00035EB7"/>
    <w:rsid w:val="000363B0"/>
    <w:rsid w:val="00036F6B"/>
    <w:rsid w:val="00052B5F"/>
    <w:rsid w:val="00053821"/>
    <w:rsid w:val="000576E2"/>
    <w:rsid w:val="00073266"/>
    <w:rsid w:val="0008058B"/>
    <w:rsid w:val="00083636"/>
    <w:rsid w:val="000936D0"/>
    <w:rsid w:val="000A13F2"/>
    <w:rsid w:val="000B5738"/>
    <w:rsid w:val="000E1881"/>
    <w:rsid w:val="000F5A54"/>
    <w:rsid w:val="000F5E52"/>
    <w:rsid w:val="001135A5"/>
    <w:rsid w:val="00120B71"/>
    <w:rsid w:val="001215D4"/>
    <w:rsid w:val="00136574"/>
    <w:rsid w:val="00137ADE"/>
    <w:rsid w:val="00137AEB"/>
    <w:rsid w:val="00137DD7"/>
    <w:rsid w:val="00142DA3"/>
    <w:rsid w:val="00146A5A"/>
    <w:rsid w:val="00150B71"/>
    <w:rsid w:val="00152819"/>
    <w:rsid w:val="00152D66"/>
    <w:rsid w:val="00152F70"/>
    <w:rsid w:val="00153D24"/>
    <w:rsid w:val="00153F81"/>
    <w:rsid w:val="00166AED"/>
    <w:rsid w:val="0019056E"/>
    <w:rsid w:val="00194280"/>
    <w:rsid w:val="001A14D9"/>
    <w:rsid w:val="001A159C"/>
    <w:rsid w:val="001A4C4E"/>
    <w:rsid w:val="001A7B35"/>
    <w:rsid w:val="001B087C"/>
    <w:rsid w:val="001B7E40"/>
    <w:rsid w:val="001D65DA"/>
    <w:rsid w:val="001E2BEB"/>
    <w:rsid w:val="001E5422"/>
    <w:rsid w:val="001E5D55"/>
    <w:rsid w:val="001E69E2"/>
    <w:rsid w:val="001F0474"/>
    <w:rsid w:val="001F14B3"/>
    <w:rsid w:val="001F3867"/>
    <w:rsid w:val="001F6FB7"/>
    <w:rsid w:val="00206266"/>
    <w:rsid w:val="00214759"/>
    <w:rsid w:val="00233517"/>
    <w:rsid w:val="002410A8"/>
    <w:rsid w:val="00241434"/>
    <w:rsid w:val="00243520"/>
    <w:rsid w:val="002512B6"/>
    <w:rsid w:val="00252EF1"/>
    <w:rsid w:val="0025791C"/>
    <w:rsid w:val="00257B2B"/>
    <w:rsid w:val="00264425"/>
    <w:rsid w:val="0026444C"/>
    <w:rsid w:val="00265AE3"/>
    <w:rsid w:val="002720F1"/>
    <w:rsid w:val="00275161"/>
    <w:rsid w:val="00283B60"/>
    <w:rsid w:val="00284C00"/>
    <w:rsid w:val="002A5AAC"/>
    <w:rsid w:val="002B6C88"/>
    <w:rsid w:val="002D2228"/>
    <w:rsid w:val="002E1288"/>
    <w:rsid w:val="002E44C1"/>
    <w:rsid w:val="002F1287"/>
    <w:rsid w:val="002F145F"/>
    <w:rsid w:val="00301453"/>
    <w:rsid w:val="00303300"/>
    <w:rsid w:val="00304381"/>
    <w:rsid w:val="00305EA4"/>
    <w:rsid w:val="00307EA3"/>
    <w:rsid w:val="003121C4"/>
    <w:rsid w:val="00315502"/>
    <w:rsid w:val="003170F6"/>
    <w:rsid w:val="00317FB6"/>
    <w:rsid w:val="003259DC"/>
    <w:rsid w:val="00327D20"/>
    <w:rsid w:val="00334766"/>
    <w:rsid w:val="00340C13"/>
    <w:rsid w:val="003413F9"/>
    <w:rsid w:val="00342F1F"/>
    <w:rsid w:val="0034376D"/>
    <w:rsid w:val="0035346F"/>
    <w:rsid w:val="003554AC"/>
    <w:rsid w:val="00356B48"/>
    <w:rsid w:val="00371474"/>
    <w:rsid w:val="00380377"/>
    <w:rsid w:val="00380C44"/>
    <w:rsid w:val="0039165F"/>
    <w:rsid w:val="00393414"/>
    <w:rsid w:val="0039395B"/>
    <w:rsid w:val="00396BF8"/>
    <w:rsid w:val="003A0FAD"/>
    <w:rsid w:val="003A541E"/>
    <w:rsid w:val="003B0ED2"/>
    <w:rsid w:val="003B4274"/>
    <w:rsid w:val="003B79EF"/>
    <w:rsid w:val="003C1C0E"/>
    <w:rsid w:val="003C47B4"/>
    <w:rsid w:val="003C7ECB"/>
    <w:rsid w:val="003D3C55"/>
    <w:rsid w:val="003D5454"/>
    <w:rsid w:val="003E1C46"/>
    <w:rsid w:val="003F4EE2"/>
    <w:rsid w:val="003F5416"/>
    <w:rsid w:val="004044F9"/>
    <w:rsid w:val="00413E8A"/>
    <w:rsid w:val="0042414A"/>
    <w:rsid w:val="004277CE"/>
    <w:rsid w:val="0044211A"/>
    <w:rsid w:val="00445E43"/>
    <w:rsid w:val="004537EB"/>
    <w:rsid w:val="00453BFA"/>
    <w:rsid w:val="00463C28"/>
    <w:rsid w:val="0046759C"/>
    <w:rsid w:val="00467699"/>
    <w:rsid w:val="00471D4C"/>
    <w:rsid w:val="00484310"/>
    <w:rsid w:val="00484B6D"/>
    <w:rsid w:val="00497D49"/>
    <w:rsid w:val="004A3676"/>
    <w:rsid w:val="004A55D8"/>
    <w:rsid w:val="004B144C"/>
    <w:rsid w:val="004B1DC3"/>
    <w:rsid w:val="004B2251"/>
    <w:rsid w:val="004C4D17"/>
    <w:rsid w:val="004D1D67"/>
    <w:rsid w:val="004D20C1"/>
    <w:rsid w:val="004D409D"/>
    <w:rsid w:val="004D5914"/>
    <w:rsid w:val="004E28F0"/>
    <w:rsid w:val="004E2A74"/>
    <w:rsid w:val="004E6DD6"/>
    <w:rsid w:val="004E6FF7"/>
    <w:rsid w:val="004F1126"/>
    <w:rsid w:val="004F151C"/>
    <w:rsid w:val="004F4D92"/>
    <w:rsid w:val="004F6A47"/>
    <w:rsid w:val="004F7F6F"/>
    <w:rsid w:val="00501FB6"/>
    <w:rsid w:val="00504002"/>
    <w:rsid w:val="00506300"/>
    <w:rsid w:val="00517E96"/>
    <w:rsid w:val="0052356A"/>
    <w:rsid w:val="00525467"/>
    <w:rsid w:val="00525632"/>
    <w:rsid w:val="005416C6"/>
    <w:rsid w:val="00542399"/>
    <w:rsid w:val="00543412"/>
    <w:rsid w:val="00555C1D"/>
    <w:rsid w:val="005570DD"/>
    <w:rsid w:val="00557795"/>
    <w:rsid w:val="005604BC"/>
    <w:rsid w:val="0056334F"/>
    <w:rsid w:val="00571F55"/>
    <w:rsid w:val="00576057"/>
    <w:rsid w:val="00594718"/>
    <w:rsid w:val="0059713C"/>
    <w:rsid w:val="005A3559"/>
    <w:rsid w:val="005A3860"/>
    <w:rsid w:val="005A5062"/>
    <w:rsid w:val="005B1A79"/>
    <w:rsid w:val="005B26E0"/>
    <w:rsid w:val="005D2CC9"/>
    <w:rsid w:val="005D3B95"/>
    <w:rsid w:val="005D5812"/>
    <w:rsid w:val="005D5863"/>
    <w:rsid w:val="005F1880"/>
    <w:rsid w:val="005F6ABF"/>
    <w:rsid w:val="00605DA0"/>
    <w:rsid w:val="00610377"/>
    <w:rsid w:val="00611A17"/>
    <w:rsid w:val="00615702"/>
    <w:rsid w:val="00621FC3"/>
    <w:rsid w:val="006222D1"/>
    <w:rsid w:val="006379E5"/>
    <w:rsid w:val="00641737"/>
    <w:rsid w:val="0064679A"/>
    <w:rsid w:val="00650461"/>
    <w:rsid w:val="006527BB"/>
    <w:rsid w:val="00657D01"/>
    <w:rsid w:val="006603EC"/>
    <w:rsid w:val="006608B7"/>
    <w:rsid w:val="00666BC5"/>
    <w:rsid w:val="00670DA3"/>
    <w:rsid w:val="00674D07"/>
    <w:rsid w:val="00675F91"/>
    <w:rsid w:val="00680013"/>
    <w:rsid w:val="00691FFA"/>
    <w:rsid w:val="006B013A"/>
    <w:rsid w:val="006B2FB2"/>
    <w:rsid w:val="006D73B7"/>
    <w:rsid w:val="006D7872"/>
    <w:rsid w:val="006E089A"/>
    <w:rsid w:val="006E581E"/>
    <w:rsid w:val="006E6609"/>
    <w:rsid w:val="006F30BF"/>
    <w:rsid w:val="00707380"/>
    <w:rsid w:val="00710219"/>
    <w:rsid w:val="007144CB"/>
    <w:rsid w:val="007151EB"/>
    <w:rsid w:val="007221AE"/>
    <w:rsid w:val="00723AEF"/>
    <w:rsid w:val="00736EF0"/>
    <w:rsid w:val="007379DD"/>
    <w:rsid w:val="00740D50"/>
    <w:rsid w:val="00744611"/>
    <w:rsid w:val="0074559E"/>
    <w:rsid w:val="00756204"/>
    <w:rsid w:val="007579B3"/>
    <w:rsid w:val="007743AA"/>
    <w:rsid w:val="00776C2F"/>
    <w:rsid w:val="0078049C"/>
    <w:rsid w:val="007806DB"/>
    <w:rsid w:val="007831B8"/>
    <w:rsid w:val="0079485B"/>
    <w:rsid w:val="00795DC9"/>
    <w:rsid w:val="00797476"/>
    <w:rsid w:val="007A1D5B"/>
    <w:rsid w:val="007A2AB6"/>
    <w:rsid w:val="007A380E"/>
    <w:rsid w:val="007B1E62"/>
    <w:rsid w:val="007B3474"/>
    <w:rsid w:val="007B3965"/>
    <w:rsid w:val="007C17C7"/>
    <w:rsid w:val="007C7A18"/>
    <w:rsid w:val="007E25D8"/>
    <w:rsid w:val="007E3D5E"/>
    <w:rsid w:val="007F019C"/>
    <w:rsid w:val="007F0835"/>
    <w:rsid w:val="007F43AA"/>
    <w:rsid w:val="007F6693"/>
    <w:rsid w:val="007F6B19"/>
    <w:rsid w:val="00802762"/>
    <w:rsid w:val="00804E93"/>
    <w:rsid w:val="0081275C"/>
    <w:rsid w:val="008132B5"/>
    <w:rsid w:val="00817C4F"/>
    <w:rsid w:val="00822323"/>
    <w:rsid w:val="0082320D"/>
    <w:rsid w:val="0082583B"/>
    <w:rsid w:val="008534EF"/>
    <w:rsid w:val="00856805"/>
    <w:rsid w:val="00857078"/>
    <w:rsid w:val="0087121C"/>
    <w:rsid w:val="0087163A"/>
    <w:rsid w:val="00881D47"/>
    <w:rsid w:val="0089034E"/>
    <w:rsid w:val="008A0652"/>
    <w:rsid w:val="008A2276"/>
    <w:rsid w:val="008B2DC4"/>
    <w:rsid w:val="008C4470"/>
    <w:rsid w:val="008D1EA7"/>
    <w:rsid w:val="008E5027"/>
    <w:rsid w:val="008F41C3"/>
    <w:rsid w:val="008F4643"/>
    <w:rsid w:val="008F56CD"/>
    <w:rsid w:val="008F6D81"/>
    <w:rsid w:val="00901132"/>
    <w:rsid w:val="00904CB7"/>
    <w:rsid w:val="00907F03"/>
    <w:rsid w:val="00921FD3"/>
    <w:rsid w:val="00927C88"/>
    <w:rsid w:val="0093557D"/>
    <w:rsid w:val="009371FF"/>
    <w:rsid w:val="0094546C"/>
    <w:rsid w:val="00957405"/>
    <w:rsid w:val="00957806"/>
    <w:rsid w:val="0096574F"/>
    <w:rsid w:val="009729D3"/>
    <w:rsid w:val="009750B3"/>
    <w:rsid w:val="00984A11"/>
    <w:rsid w:val="00986EC3"/>
    <w:rsid w:val="00995F12"/>
    <w:rsid w:val="009C3E27"/>
    <w:rsid w:val="009C6F7A"/>
    <w:rsid w:val="009C73AB"/>
    <w:rsid w:val="009D058A"/>
    <w:rsid w:val="009D09A8"/>
    <w:rsid w:val="009D64BA"/>
    <w:rsid w:val="009E1F5B"/>
    <w:rsid w:val="009F6ED9"/>
    <w:rsid w:val="00A06AAA"/>
    <w:rsid w:val="00A07166"/>
    <w:rsid w:val="00A12029"/>
    <w:rsid w:val="00A20AB5"/>
    <w:rsid w:val="00A21016"/>
    <w:rsid w:val="00A21976"/>
    <w:rsid w:val="00A32173"/>
    <w:rsid w:val="00A408F8"/>
    <w:rsid w:val="00A41B58"/>
    <w:rsid w:val="00A441FB"/>
    <w:rsid w:val="00A454B5"/>
    <w:rsid w:val="00A457AF"/>
    <w:rsid w:val="00A45D1C"/>
    <w:rsid w:val="00A52D18"/>
    <w:rsid w:val="00A56023"/>
    <w:rsid w:val="00A716B3"/>
    <w:rsid w:val="00A91077"/>
    <w:rsid w:val="00A93150"/>
    <w:rsid w:val="00AA267C"/>
    <w:rsid w:val="00AA6FC3"/>
    <w:rsid w:val="00AA7F4F"/>
    <w:rsid w:val="00AB21A1"/>
    <w:rsid w:val="00AB6E5C"/>
    <w:rsid w:val="00AC01E4"/>
    <w:rsid w:val="00AE25A5"/>
    <w:rsid w:val="00AE4334"/>
    <w:rsid w:val="00AE7284"/>
    <w:rsid w:val="00AF4AD2"/>
    <w:rsid w:val="00AF5B3E"/>
    <w:rsid w:val="00AF5EF7"/>
    <w:rsid w:val="00B002D5"/>
    <w:rsid w:val="00B01FB0"/>
    <w:rsid w:val="00B06FF2"/>
    <w:rsid w:val="00B10F7A"/>
    <w:rsid w:val="00B14276"/>
    <w:rsid w:val="00B26FFB"/>
    <w:rsid w:val="00B37C1A"/>
    <w:rsid w:val="00B41E92"/>
    <w:rsid w:val="00B43EC8"/>
    <w:rsid w:val="00B64FFD"/>
    <w:rsid w:val="00B657DB"/>
    <w:rsid w:val="00B66A48"/>
    <w:rsid w:val="00B67398"/>
    <w:rsid w:val="00B67701"/>
    <w:rsid w:val="00B71859"/>
    <w:rsid w:val="00B770CD"/>
    <w:rsid w:val="00B7798B"/>
    <w:rsid w:val="00B84A98"/>
    <w:rsid w:val="00B86F45"/>
    <w:rsid w:val="00B9308E"/>
    <w:rsid w:val="00B933CE"/>
    <w:rsid w:val="00BA0C9A"/>
    <w:rsid w:val="00BA43E7"/>
    <w:rsid w:val="00BA702A"/>
    <w:rsid w:val="00BA796A"/>
    <w:rsid w:val="00BB0172"/>
    <w:rsid w:val="00BB2A71"/>
    <w:rsid w:val="00BB38BB"/>
    <w:rsid w:val="00BB6BC1"/>
    <w:rsid w:val="00BC0986"/>
    <w:rsid w:val="00BC1A00"/>
    <w:rsid w:val="00BC76B5"/>
    <w:rsid w:val="00BD56B2"/>
    <w:rsid w:val="00BD5DAA"/>
    <w:rsid w:val="00BE3D31"/>
    <w:rsid w:val="00BE4C5B"/>
    <w:rsid w:val="00BE4D97"/>
    <w:rsid w:val="00BE74C0"/>
    <w:rsid w:val="00BF2C19"/>
    <w:rsid w:val="00C04900"/>
    <w:rsid w:val="00C113BB"/>
    <w:rsid w:val="00C17BA1"/>
    <w:rsid w:val="00C20EA3"/>
    <w:rsid w:val="00C23AC8"/>
    <w:rsid w:val="00C23DFF"/>
    <w:rsid w:val="00C328EC"/>
    <w:rsid w:val="00C377D8"/>
    <w:rsid w:val="00C46DC6"/>
    <w:rsid w:val="00C55CF6"/>
    <w:rsid w:val="00C633E2"/>
    <w:rsid w:val="00C75878"/>
    <w:rsid w:val="00C75A0F"/>
    <w:rsid w:val="00C80EDE"/>
    <w:rsid w:val="00C80FB9"/>
    <w:rsid w:val="00C86FF7"/>
    <w:rsid w:val="00C9065C"/>
    <w:rsid w:val="00C91EC2"/>
    <w:rsid w:val="00CA4105"/>
    <w:rsid w:val="00CA5B5F"/>
    <w:rsid w:val="00CB3EFE"/>
    <w:rsid w:val="00CC2453"/>
    <w:rsid w:val="00CC3726"/>
    <w:rsid w:val="00CC5D8D"/>
    <w:rsid w:val="00CC64A2"/>
    <w:rsid w:val="00CE08F0"/>
    <w:rsid w:val="00CE2669"/>
    <w:rsid w:val="00CE47B0"/>
    <w:rsid w:val="00CF2ED9"/>
    <w:rsid w:val="00CF6276"/>
    <w:rsid w:val="00D1187F"/>
    <w:rsid w:val="00D13AD4"/>
    <w:rsid w:val="00D20563"/>
    <w:rsid w:val="00D41471"/>
    <w:rsid w:val="00D64439"/>
    <w:rsid w:val="00D65FD5"/>
    <w:rsid w:val="00D837C0"/>
    <w:rsid w:val="00DA6275"/>
    <w:rsid w:val="00DA6F87"/>
    <w:rsid w:val="00DA7EF7"/>
    <w:rsid w:val="00DB365D"/>
    <w:rsid w:val="00DB3D94"/>
    <w:rsid w:val="00DB5A95"/>
    <w:rsid w:val="00DB61E8"/>
    <w:rsid w:val="00DB7117"/>
    <w:rsid w:val="00DB7F10"/>
    <w:rsid w:val="00DC0291"/>
    <w:rsid w:val="00DC646F"/>
    <w:rsid w:val="00DD4AAE"/>
    <w:rsid w:val="00DE6056"/>
    <w:rsid w:val="00DE6200"/>
    <w:rsid w:val="00E058C9"/>
    <w:rsid w:val="00E068DE"/>
    <w:rsid w:val="00E106CE"/>
    <w:rsid w:val="00E16AC3"/>
    <w:rsid w:val="00E16DED"/>
    <w:rsid w:val="00E17FF6"/>
    <w:rsid w:val="00E2013D"/>
    <w:rsid w:val="00E40FA1"/>
    <w:rsid w:val="00E45D6D"/>
    <w:rsid w:val="00E5187E"/>
    <w:rsid w:val="00E5349A"/>
    <w:rsid w:val="00E563D7"/>
    <w:rsid w:val="00E565B9"/>
    <w:rsid w:val="00E66F68"/>
    <w:rsid w:val="00E73540"/>
    <w:rsid w:val="00E83DC4"/>
    <w:rsid w:val="00E847A1"/>
    <w:rsid w:val="00E851DA"/>
    <w:rsid w:val="00E919F3"/>
    <w:rsid w:val="00EA00BD"/>
    <w:rsid w:val="00EA17C7"/>
    <w:rsid w:val="00EA263D"/>
    <w:rsid w:val="00EA27C7"/>
    <w:rsid w:val="00EA7E8B"/>
    <w:rsid w:val="00EB749E"/>
    <w:rsid w:val="00EC3E9A"/>
    <w:rsid w:val="00ED53A2"/>
    <w:rsid w:val="00EE05AB"/>
    <w:rsid w:val="00EE485F"/>
    <w:rsid w:val="00EF488F"/>
    <w:rsid w:val="00EF76BF"/>
    <w:rsid w:val="00F1660C"/>
    <w:rsid w:val="00F20ED9"/>
    <w:rsid w:val="00F23ABE"/>
    <w:rsid w:val="00F2495D"/>
    <w:rsid w:val="00F251D2"/>
    <w:rsid w:val="00F27659"/>
    <w:rsid w:val="00F41318"/>
    <w:rsid w:val="00F41483"/>
    <w:rsid w:val="00F41E05"/>
    <w:rsid w:val="00F443A7"/>
    <w:rsid w:val="00F4588D"/>
    <w:rsid w:val="00F51DDC"/>
    <w:rsid w:val="00F574F3"/>
    <w:rsid w:val="00F670EA"/>
    <w:rsid w:val="00F76DD6"/>
    <w:rsid w:val="00F84FC4"/>
    <w:rsid w:val="00FA2B66"/>
    <w:rsid w:val="00FB2162"/>
    <w:rsid w:val="00FB2415"/>
    <w:rsid w:val="00FB3230"/>
    <w:rsid w:val="00FC4EB4"/>
    <w:rsid w:val="00FD1986"/>
    <w:rsid w:val="00FD5205"/>
    <w:rsid w:val="00FE15DA"/>
    <w:rsid w:val="00FE1B96"/>
    <w:rsid w:val="00FE73F9"/>
    <w:rsid w:val="00FF051E"/>
    <w:rsid w:val="00FF2968"/>
    <w:rsid w:val="00FF61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7C7"/>
  </w:style>
  <w:style w:type="paragraph" w:styleId="Heading1">
    <w:name w:val="heading 1"/>
    <w:basedOn w:val="Normal"/>
    <w:next w:val="Normal"/>
    <w:link w:val="Heading1Char"/>
    <w:uiPriority w:val="9"/>
    <w:qFormat/>
    <w:rsid w:val="005063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63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155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063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630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063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0630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06300"/>
    <w:pPr>
      <w:tabs>
        <w:tab w:val="center" w:pos="4677"/>
        <w:tab w:val="right" w:pos="9355"/>
      </w:tabs>
      <w:spacing w:after="0" w:line="240" w:lineRule="auto"/>
    </w:pPr>
  </w:style>
  <w:style w:type="character" w:customStyle="1" w:styleId="HeaderChar">
    <w:name w:val="Header Char"/>
    <w:basedOn w:val="DefaultParagraphFont"/>
    <w:link w:val="Header"/>
    <w:uiPriority w:val="99"/>
    <w:rsid w:val="00506300"/>
  </w:style>
  <w:style w:type="paragraph" w:styleId="Footer">
    <w:name w:val="footer"/>
    <w:basedOn w:val="Normal"/>
    <w:link w:val="FooterChar"/>
    <w:uiPriority w:val="99"/>
    <w:unhideWhenUsed/>
    <w:rsid w:val="00506300"/>
    <w:pPr>
      <w:tabs>
        <w:tab w:val="center" w:pos="4677"/>
        <w:tab w:val="right" w:pos="9355"/>
      </w:tabs>
      <w:spacing w:after="0" w:line="240" w:lineRule="auto"/>
    </w:pPr>
  </w:style>
  <w:style w:type="character" w:customStyle="1" w:styleId="FooterChar">
    <w:name w:val="Footer Char"/>
    <w:basedOn w:val="DefaultParagraphFont"/>
    <w:link w:val="Footer"/>
    <w:uiPriority w:val="99"/>
    <w:rsid w:val="00506300"/>
  </w:style>
  <w:style w:type="paragraph" w:styleId="BalloonText">
    <w:name w:val="Balloon Text"/>
    <w:basedOn w:val="Normal"/>
    <w:link w:val="BalloonTextChar"/>
    <w:uiPriority w:val="99"/>
    <w:semiHidden/>
    <w:unhideWhenUsed/>
    <w:rsid w:val="00506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300"/>
    <w:rPr>
      <w:rFonts w:ascii="Tahoma" w:hAnsi="Tahoma" w:cs="Tahoma"/>
      <w:sz w:val="16"/>
      <w:szCs w:val="16"/>
    </w:rPr>
  </w:style>
  <w:style w:type="table" w:styleId="TableGrid">
    <w:name w:val="Table Grid"/>
    <w:basedOn w:val="TableNormal"/>
    <w:uiPriority w:val="59"/>
    <w:rsid w:val="00B93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315502"/>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97260510">
      <w:bodyDiv w:val="1"/>
      <w:marLeft w:val="0"/>
      <w:marRight w:val="0"/>
      <w:marTop w:val="0"/>
      <w:marBottom w:val="0"/>
      <w:divBdr>
        <w:top w:val="none" w:sz="0" w:space="0" w:color="auto"/>
        <w:left w:val="none" w:sz="0" w:space="0" w:color="auto"/>
        <w:bottom w:val="none" w:sz="0" w:space="0" w:color="auto"/>
        <w:right w:val="none" w:sz="0" w:space="0" w:color="auto"/>
      </w:divBdr>
      <w:divsChild>
        <w:div w:id="951279501">
          <w:marLeft w:val="0"/>
          <w:marRight w:val="0"/>
          <w:marTop w:val="0"/>
          <w:marBottom w:val="0"/>
          <w:divBdr>
            <w:top w:val="none" w:sz="0" w:space="0" w:color="auto"/>
            <w:left w:val="none" w:sz="0" w:space="0" w:color="auto"/>
            <w:bottom w:val="none" w:sz="0" w:space="0" w:color="auto"/>
            <w:right w:val="none" w:sz="0" w:space="0" w:color="auto"/>
          </w:divBdr>
        </w:div>
        <w:div w:id="1038505680">
          <w:marLeft w:val="0"/>
          <w:marRight w:val="0"/>
          <w:marTop w:val="0"/>
          <w:marBottom w:val="0"/>
          <w:divBdr>
            <w:top w:val="none" w:sz="0" w:space="0" w:color="auto"/>
            <w:left w:val="none" w:sz="0" w:space="0" w:color="auto"/>
            <w:bottom w:val="none" w:sz="0" w:space="0" w:color="auto"/>
            <w:right w:val="none" w:sz="0" w:space="0" w:color="auto"/>
          </w:divBdr>
        </w:div>
        <w:div w:id="2105223048">
          <w:marLeft w:val="0"/>
          <w:marRight w:val="0"/>
          <w:marTop w:val="0"/>
          <w:marBottom w:val="0"/>
          <w:divBdr>
            <w:top w:val="none" w:sz="0" w:space="0" w:color="auto"/>
            <w:left w:val="none" w:sz="0" w:space="0" w:color="auto"/>
            <w:bottom w:val="none" w:sz="0" w:space="0" w:color="auto"/>
            <w:right w:val="none" w:sz="0" w:space="0" w:color="auto"/>
          </w:divBdr>
        </w:div>
        <w:div w:id="359475583">
          <w:marLeft w:val="0"/>
          <w:marRight w:val="0"/>
          <w:marTop w:val="0"/>
          <w:marBottom w:val="0"/>
          <w:divBdr>
            <w:top w:val="none" w:sz="0" w:space="0" w:color="auto"/>
            <w:left w:val="none" w:sz="0" w:space="0" w:color="auto"/>
            <w:bottom w:val="none" w:sz="0" w:space="0" w:color="auto"/>
            <w:right w:val="none" w:sz="0" w:space="0" w:color="auto"/>
          </w:divBdr>
        </w:div>
        <w:div w:id="127282322">
          <w:marLeft w:val="0"/>
          <w:marRight w:val="0"/>
          <w:marTop w:val="0"/>
          <w:marBottom w:val="0"/>
          <w:divBdr>
            <w:top w:val="none" w:sz="0" w:space="0" w:color="auto"/>
            <w:left w:val="none" w:sz="0" w:space="0" w:color="auto"/>
            <w:bottom w:val="none" w:sz="0" w:space="0" w:color="auto"/>
            <w:right w:val="none" w:sz="0" w:space="0" w:color="auto"/>
          </w:divBdr>
        </w:div>
        <w:div w:id="1934313992">
          <w:marLeft w:val="0"/>
          <w:marRight w:val="0"/>
          <w:marTop w:val="0"/>
          <w:marBottom w:val="0"/>
          <w:divBdr>
            <w:top w:val="none" w:sz="0" w:space="0" w:color="auto"/>
            <w:left w:val="none" w:sz="0" w:space="0" w:color="auto"/>
            <w:bottom w:val="none" w:sz="0" w:space="0" w:color="auto"/>
            <w:right w:val="none" w:sz="0" w:space="0" w:color="auto"/>
          </w:divBdr>
        </w:div>
        <w:div w:id="780415609">
          <w:marLeft w:val="0"/>
          <w:marRight w:val="0"/>
          <w:marTop w:val="0"/>
          <w:marBottom w:val="0"/>
          <w:divBdr>
            <w:top w:val="none" w:sz="0" w:space="0" w:color="auto"/>
            <w:left w:val="none" w:sz="0" w:space="0" w:color="auto"/>
            <w:bottom w:val="none" w:sz="0" w:space="0" w:color="auto"/>
            <w:right w:val="none" w:sz="0" w:space="0" w:color="auto"/>
          </w:divBdr>
        </w:div>
        <w:div w:id="1637567377">
          <w:marLeft w:val="0"/>
          <w:marRight w:val="0"/>
          <w:marTop w:val="0"/>
          <w:marBottom w:val="0"/>
          <w:divBdr>
            <w:top w:val="none" w:sz="0" w:space="0" w:color="auto"/>
            <w:left w:val="none" w:sz="0" w:space="0" w:color="auto"/>
            <w:bottom w:val="none" w:sz="0" w:space="0" w:color="auto"/>
            <w:right w:val="none" w:sz="0" w:space="0" w:color="auto"/>
          </w:divBdr>
        </w:div>
        <w:div w:id="566917180">
          <w:marLeft w:val="0"/>
          <w:marRight w:val="0"/>
          <w:marTop w:val="0"/>
          <w:marBottom w:val="0"/>
          <w:divBdr>
            <w:top w:val="none" w:sz="0" w:space="0" w:color="auto"/>
            <w:left w:val="none" w:sz="0" w:space="0" w:color="auto"/>
            <w:bottom w:val="none" w:sz="0" w:space="0" w:color="auto"/>
            <w:right w:val="none" w:sz="0" w:space="0" w:color="auto"/>
          </w:divBdr>
        </w:div>
        <w:div w:id="1256283043">
          <w:marLeft w:val="0"/>
          <w:marRight w:val="0"/>
          <w:marTop w:val="0"/>
          <w:marBottom w:val="0"/>
          <w:divBdr>
            <w:top w:val="none" w:sz="0" w:space="0" w:color="auto"/>
            <w:left w:val="none" w:sz="0" w:space="0" w:color="auto"/>
            <w:bottom w:val="none" w:sz="0" w:space="0" w:color="auto"/>
            <w:right w:val="none" w:sz="0" w:space="0" w:color="auto"/>
          </w:divBdr>
        </w:div>
        <w:div w:id="765228216">
          <w:marLeft w:val="0"/>
          <w:marRight w:val="0"/>
          <w:marTop w:val="0"/>
          <w:marBottom w:val="0"/>
          <w:divBdr>
            <w:top w:val="none" w:sz="0" w:space="0" w:color="auto"/>
            <w:left w:val="none" w:sz="0" w:space="0" w:color="auto"/>
            <w:bottom w:val="none" w:sz="0" w:space="0" w:color="auto"/>
            <w:right w:val="none" w:sz="0" w:space="0" w:color="auto"/>
          </w:divBdr>
        </w:div>
        <w:div w:id="1602450506">
          <w:marLeft w:val="0"/>
          <w:marRight w:val="0"/>
          <w:marTop w:val="0"/>
          <w:marBottom w:val="0"/>
          <w:divBdr>
            <w:top w:val="none" w:sz="0" w:space="0" w:color="auto"/>
            <w:left w:val="none" w:sz="0" w:space="0" w:color="auto"/>
            <w:bottom w:val="none" w:sz="0" w:space="0" w:color="auto"/>
            <w:right w:val="none" w:sz="0" w:space="0" w:color="auto"/>
          </w:divBdr>
        </w:div>
        <w:div w:id="1473907193">
          <w:marLeft w:val="0"/>
          <w:marRight w:val="0"/>
          <w:marTop w:val="0"/>
          <w:marBottom w:val="0"/>
          <w:divBdr>
            <w:top w:val="none" w:sz="0" w:space="0" w:color="auto"/>
            <w:left w:val="none" w:sz="0" w:space="0" w:color="auto"/>
            <w:bottom w:val="none" w:sz="0" w:space="0" w:color="auto"/>
            <w:right w:val="none" w:sz="0" w:space="0" w:color="auto"/>
          </w:divBdr>
        </w:div>
        <w:div w:id="455023785">
          <w:marLeft w:val="0"/>
          <w:marRight w:val="0"/>
          <w:marTop w:val="0"/>
          <w:marBottom w:val="0"/>
          <w:divBdr>
            <w:top w:val="none" w:sz="0" w:space="0" w:color="auto"/>
            <w:left w:val="none" w:sz="0" w:space="0" w:color="auto"/>
            <w:bottom w:val="none" w:sz="0" w:space="0" w:color="auto"/>
            <w:right w:val="none" w:sz="0" w:space="0" w:color="auto"/>
          </w:divBdr>
        </w:div>
      </w:divsChild>
    </w:div>
    <w:div w:id="1418480300">
      <w:bodyDiv w:val="1"/>
      <w:marLeft w:val="0"/>
      <w:marRight w:val="0"/>
      <w:marTop w:val="0"/>
      <w:marBottom w:val="0"/>
      <w:divBdr>
        <w:top w:val="none" w:sz="0" w:space="0" w:color="auto"/>
        <w:left w:val="none" w:sz="0" w:space="0" w:color="auto"/>
        <w:bottom w:val="none" w:sz="0" w:space="0" w:color="auto"/>
        <w:right w:val="none" w:sz="0" w:space="0" w:color="auto"/>
      </w:divBdr>
      <w:divsChild>
        <w:div w:id="546722443">
          <w:marLeft w:val="0"/>
          <w:marRight w:val="0"/>
          <w:marTop w:val="0"/>
          <w:marBottom w:val="0"/>
          <w:divBdr>
            <w:top w:val="none" w:sz="0" w:space="0" w:color="auto"/>
            <w:left w:val="none" w:sz="0" w:space="0" w:color="auto"/>
            <w:bottom w:val="none" w:sz="0" w:space="0" w:color="auto"/>
            <w:right w:val="none" w:sz="0" w:space="0" w:color="auto"/>
          </w:divBdr>
        </w:div>
        <w:div w:id="782459469">
          <w:marLeft w:val="0"/>
          <w:marRight w:val="0"/>
          <w:marTop w:val="0"/>
          <w:marBottom w:val="0"/>
          <w:divBdr>
            <w:top w:val="none" w:sz="0" w:space="0" w:color="auto"/>
            <w:left w:val="none" w:sz="0" w:space="0" w:color="auto"/>
            <w:bottom w:val="none" w:sz="0" w:space="0" w:color="auto"/>
            <w:right w:val="none" w:sz="0" w:space="0" w:color="auto"/>
          </w:divBdr>
        </w:div>
        <w:div w:id="1344700360">
          <w:marLeft w:val="0"/>
          <w:marRight w:val="0"/>
          <w:marTop w:val="0"/>
          <w:marBottom w:val="0"/>
          <w:divBdr>
            <w:top w:val="none" w:sz="0" w:space="0" w:color="auto"/>
            <w:left w:val="none" w:sz="0" w:space="0" w:color="auto"/>
            <w:bottom w:val="none" w:sz="0" w:space="0" w:color="auto"/>
            <w:right w:val="none" w:sz="0" w:space="0" w:color="auto"/>
          </w:divBdr>
        </w:div>
      </w:divsChild>
    </w:div>
    <w:div w:id="145386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F:\&#1044;&#1051;&#1071;%20&#1044;&#1045;&#1058;&#1057;&#1050;&#1054;&#1049;%20&#1055;&#1056;&#1054;&#1043;&#1056;&#1040;&#1052;&#1052;&#1067;\&#1080;&#1090;&#1086;&#1075;%20&#1088;&#1072;&#1073;&#1086;&#1095;&#1072;&#1103;\10%20&#1075;&#1086;&#1076;\Old%20Test%20Less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70E7BA-6666-4497-9F00-A2FC15181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Old Test Lesson</Template>
  <TotalTime>31</TotalTime>
  <Pages>8</Pages>
  <Words>1215</Words>
  <Characters>6930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Библейские уроки  Ветхий Завет урок 2</vt:lpstr>
    </vt:vector>
  </TitlesOfParts>
  <Company>Microsoft</Company>
  <LinksUpToDate>false</LinksUpToDate>
  <CharactersWithSpaces>8129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Библейские уроки  Ветхий Завет урок 2</dc:title>
  <dc:subject/>
  <dc:creator>admin</dc:creator>
  <cp:keywords/>
  <dc:description/>
  <cp:lastModifiedBy>admin</cp:lastModifiedBy>
  <cp:revision>3</cp:revision>
  <dcterms:created xsi:type="dcterms:W3CDTF">2012-08-18T13:54:00Z</dcterms:created>
  <dcterms:modified xsi:type="dcterms:W3CDTF">2012-08-25T13:29:00Z</dcterms:modified>
</cp:coreProperties>
</file>